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ACC8A" w14:textId="34516141" w:rsidR="00BB5021" w:rsidRPr="005948E2" w:rsidRDefault="00F40440" w:rsidP="00BB5021">
      <w:pPr>
        <w:jc w:val="center"/>
        <w:rPr>
          <w:rFonts w:ascii="Times New Roman" w:hAnsi="Times New Roman" w:cs="Times New Roman"/>
        </w:rPr>
      </w:pPr>
      <w:r w:rsidRPr="005948E2">
        <w:rPr>
          <w:rFonts w:ascii="Times New Roman" w:hAnsi="Times New Roman" w:cs="Times New Roman"/>
          <w:noProof/>
          <w:lang w:eastAsia="cs-CZ"/>
        </w:rPr>
        <w:drawing>
          <wp:anchor distT="0" distB="0" distL="114300" distR="114300" simplePos="0" relativeHeight="251658240" behindDoc="1" locked="0" layoutInCell="1" allowOverlap="1" wp14:anchorId="723957D8" wp14:editId="46311259">
            <wp:simplePos x="0" y="0"/>
            <wp:positionH relativeFrom="margin">
              <wp:posOffset>2138680</wp:posOffset>
            </wp:positionH>
            <wp:positionV relativeFrom="paragraph">
              <wp:posOffset>71755</wp:posOffset>
            </wp:positionV>
            <wp:extent cx="1543050" cy="608330"/>
            <wp:effectExtent l="0" t="0" r="0" b="1270"/>
            <wp:wrapTight wrapText="bothSides">
              <wp:wrapPolygon edited="0">
                <wp:start x="0" y="0"/>
                <wp:lineTo x="0" y="20969"/>
                <wp:lineTo x="21333" y="20969"/>
                <wp:lineTo x="21333" y="0"/>
                <wp:lineTo x="0" y="0"/>
              </wp:wrapPolygon>
            </wp:wrapTight>
            <wp:docPr id="2" name="Obrázek 2" descr="C:\Users\denisa.kolarikova.WS008\OneDrive - Crest Communications, a.s(1)\PR-Reality\Linkcity\Podklady od klienta\logo Linkcity Czech cmyk clear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kolarikova.WS008\OneDrive - Crest Communications, a.s(1)\PR-Reality\Linkcity\Podklady od klienta\logo Linkcity Czech cmyk clear are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232"/>
                    <a:stretch/>
                  </pic:blipFill>
                  <pic:spPr bwMode="auto">
                    <a:xfrm>
                      <a:off x="0" y="0"/>
                      <a:ext cx="1543050" cy="608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C35782" w14:textId="77777777" w:rsidR="0095062A" w:rsidRDefault="0095062A" w:rsidP="6C145F03">
      <w:pPr>
        <w:pStyle w:val="Nadpis2"/>
        <w:pBdr>
          <w:bottom w:val="single" w:sz="12" w:space="1" w:color="auto"/>
        </w:pBdr>
        <w:tabs>
          <w:tab w:val="right" w:pos="9072"/>
        </w:tabs>
        <w:jc w:val="left"/>
        <w:rPr>
          <w:rFonts w:ascii="Times New Roman" w:hAnsi="Times New Roman" w:cs="Times New Roman"/>
          <w:b/>
          <w:bCs/>
          <w:sz w:val="28"/>
          <w:szCs w:val="28"/>
        </w:rPr>
      </w:pPr>
    </w:p>
    <w:p w14:paraId="00F85A02" w14:textId="77777777" w:rsidR="0095062A" w:rsidRDefault="0095062A" w:rsidP="6C145F03">
      <w:pPr>
        <w:pStyle w:val="Nadpis2"/>
        <w:pBdr>
          <w:bottom w:val="single" w:sz="12" w:space="1" w:color="auto"/>
        </w:pBdr>
        <w:tabs>
          <w:tab w:val="right" w:pos="9072"/>
        </w:tabs>
        <w:jc w:val="left"/>
        <w:rPr>
          <w:rFonts w:ascii="Times New Roman" w:hAnsi="Times New Roman" w:cs="Times New Roman"/>
          <w:b/>
          <w:bCs/>
          <w:sz w:val="28"/>
          <w:szCs w:val="28"/>
        </w:rPr>
      </w:pPr>
    </w:p>
    <w:p w14:paraId="59692F7F" w14:textId="1BA1ABF8" w:rsidR="00D65622" w:rsidRPr="004356A4" w:rsidRDefault="00D65622" w:rsidP="6C145F03">
      <w:pPr>
        <w:pStyle w:val="Nadpis2"/>
        <w:pBdr>
          <w:bottom w:val="single" w:sz="12" w:space="1" w:color="auto"/>
        </w:pBdr>
        <w:tabs>
          <w:tab w:val="right" w:pos="9072"/>
        </w:tabs>
        <w:jc w:val="left"/>
        <w:rPr>
          <w:rFonts w:ascii="Times New Roman" w:hAnsi="Times New Roman" w:cs="Times New Roman"/>
          <w:b/>
          <w:bCs/>
          <w:sz w:val="22"/>
          <w:szCs w:val="22"/>
        </w:rPr>
      </w:pPr>
      <w:r w:rsidRPr="6C145F03">
        <w:rPr>
          <w:rFonts w:ascii="Times New Roman" w:hAnsi="Times New Roman" w:cs="Times New Roman"/>
          <w:b/>
          <w:bCs/>
          <w:sz w:val="28"/>
          <w:szCs w:val="28"/>
        </w:rPr>
        <w:t>TISKOVÁ ZPRÁVA</w:t>
      </w:r>
      <w:r>
        <w:tab/>
      </w:r>
      <w:r w:rsidR="1B2F0891" w:rsidRPr="6C145F03">
        <w:rPr>
          <w:rFonts w:ascii="Times New Roman" w:hAnsi="Times New Roman" w:cs="Times New Roman"/>
          <w:b/>
          <w:bCs/>
          <w:sz w:val="28"/>
          <w:szCs w:val="28"/>
        </w:rPr>
        <w:t>1</w:t>
      </w:r>
      <w:r w:rsidR="008D4A65">
        <w:rPr>
          <w:rFonts w:ascii="Times New Roman" w:hAnsi="Times New Roman" w:cs="Times New Roman"/>
          <w:b/>
          <w:bCs/>
          <w:sz w:val="28"/>
          <w:szCs w:val="28"/>
        </w:rPr>
        <w:t>3</w:t>
      </w:r>
      <w:r w:rsidR="1B2F0891" w:rsidRPr="6C145F03">
        <w:rPr>
          <w:rFonts w:ascii="Times New Roman" w:hAnsi="Times New Roman" w:cs="Times New Roman"/>
          <w:b/>
          <w:bCs/>
          <w:sz w:val="28"/>
          <w:szCs w:val="28"/>
        </w:rPr>
        <w:t>.</w:t>
      </w:r>
      <w:r w:rsidRPr="6C145F03">
        <w:rPr>
          <w:rFonts w:ascii="Times New Roman" w:hAnsi="Times New Roman" w:cs="Times New Roman"/>
          <w:b/>
          <w:bCs/>
          <w:sz w:val="28"/>
          <w:szCs w:val="28"/>
        </w:rPr>
        <w:t xml:space="preserve"> </w:t>
      </w:r>
      <w:r w:rsidR="008D4A65">
        <w:rPr>
          <w:rFonts w:ascii="Times New Roman" w:hAnsi="Times New Roman" w:cs="Times New Roman"/>
          <w:b/>
          <w:bCs/>
          <w:sz w:val="28"/>
          <w:szCs w:val="28"/>
        </w:rPr>
        <w:t>května</w:t>
      </w:r>
      <w:r w:rsidR="00090AA3" w:rsidRPr="6C145F03">
        <w:rPr>
          <w:rFonts w:ascii="Times New Roman" w:hAnsi="Times New Roman" w:cs="Times New Roman"/>
          <w:b/>
          <w:bCs/>
          <w:sz w:val="28"/>
          <w:szCs w:val="28"/>
        </w:rPr>
        <w:t xml:space="preserve"> </w:t>
      </w:r>
      <w:r w:rsidR="002929D4" w:rsidRPr="6C145F03">
        <w:rPr>
          <w:rFonts w:ascii="Times New Roman" w:hAnsi="Times New Roman" w:cs="Times New Roman"/>
          <w:b/>
          <w:bCs/>
          <w:sz w:val="28"/>
          <w:szCs w:val="28"/>
        </w:rPr>
        <w:t>202</w:t>
      </w:r>
      <w:r w:rsidR="005D3168">
        <w:rPr>
          <w:rFonts w:ascii="Times New Roman" w:hAnsi="Times New Roman" w:cs="Times New Roman"/>
          <w:b/>
          <w:bCs/>
          <w:sz w:val="28"/>
          <w:szCs w:val="28"/>
        </w:rPr>
        <w:t>4</w:t>
      </w:r>
      <w:r w:rsidRPr="6C145F03">
        <w:rPr>
          <w:rFonts w:ascii="Times New Roman" w:hAnsi="Times New Roman" w:cs="Times New Roman"/>
          <w:b/>
          <w:bCs/>
          <w:sz w:val="28"/>
          <w:szCs w:val="28"/>
        </w:rPr>
        <w:t xml:space="preserve"> </w:t>
      </w:r>
    </w:p>
    <w:p w14:paraId="59692F80" w14:textId="77777777" w:rsidR="004754BD" w:rsidRPr="00C57744" w:rsidRDefault="004754BD" w:rsidP="002A7A75">
      <w:pPr>
        <w:pStyle w:val="Zkladntext"/>
        <w:spacing w:line="280" w:lineRule="atLeast"/>
        <w:rPr>
          <w:rFonts w:ascii="Times New Roman" w:hAnsi="Times New Roman" w:cs="Times New Roman"/>
          <w:b/>
          <w:caps/>
          <w:sz w:val="28"/>
          <w:szCs w:val="28"/>
        </w:rPr>
      </w:pPr>
    </w:p>
    <w:p w14:paraId="3825FE8C" w14:textId="10CC6706" w:rsidR="00016CDB" w:rsidRPr="00EE46CD" w:rsidRDefault="004F167F" w:rsidP="00D67153">
      <w:pPr>
        <w:spacing w:after="0" w:line="280" w:lineRule="atLeast"/>
        <w:jc w:val="center"/>
        <w:rPr>
          <w:rFonts w:ascii="Times New Roman" w:eastAsia="Times New Roman" w:hAnsi="Times New Roman" w:cs="Times New Roman"/>
          <w:b/>
          <w:caps/>
          <w:color w:val="FF6600"/>
          <w:sz w:val="28"/>
          <w:szCs w:val="28"/>
          <w:lang w:eastAsia="cs-CZ"/>
        </w:rPr>
      </w:pPr>
      <w:r>
        <w:rPr>
          <w:rFonts w:ascii="Times New Roman" w:eastAsia="Times New Roman" w:hAnsi="Times New Roman" w:cs="Times New Roman"/>
          <w:b/>
          <w:caps/>
          <w:color w:val="FF6600"/>
          <w:sz w:val="28"/>
          <w:szCs w:val="28"/>
          <w:lang w:eastAsia="cs-CZ"/>
        </w:rPr>
        <w:t xml:space="preserve">LINKCITY </w:t>
      </w:r>
      <w:r w:rsidR="00873C1E">
        <w:rPr>
          <w:rFonts w:ascii="Times New Roman" w:eastAsia="Times New Roman" w:hAnsi="Times New Roman" w:cs="Times New Roman"/>
          <w:b/>
          <w:caps/>
          <w:color w:val="FF6600"/>
          <w:sz w:val="28"/>
          <w:szCs w:val="28"/>
          <w:lang w:eastAsia="cs-CZ"/>
        </w:rPr>
        <w:t xml:space="preserve">PLÁNUJE </w:t>
      </w:r>
      <w:r w:rsidR="00B00651">
        <w:rPr>
          <w:rFonts w:ascii="Times New Roman" w:eastAsia="Times New Roman" w:hAnsi="Times New Roman" w:cs="Times New Roman"/>
          <w:b/>
          <w:caps/>
          <w:color w:val="FF6600"/>
          <w:sz w:val="28"/>
          <w:szCs w:val="28"/>
          <w:lang w:eastAsia="cs-CZ"/>
        </w:rPr>
        <w:t>ZAHÁJ</w:t>
      </w:r>
      <w:r w:rsidR="00873C1E">
        <w:rPr>
          <w:rFonts w:ascii="Times New Roman" w:eastAsia="Times New Roman" w:hAnsi="Times New Roman" w:cs="Times New Roman"/>
          <w:b/>
          <w:caps/>
          <w:color w:val="FF6600"/>
          <w:sz w:val="28"/>
          <w:szCs w:val="28"/>
          <w:lang w:eastAsia="cs-CZ"/>
        </w:rPr>
        <w:t>IT</w:t>
      </w:r>
      <w:r w:rsidR="00B00651">
        <w:rPr>
          <w:rFonts w:ascii="Times New Roman" w:eastAsia="Times New Roman" w:hAnsi="Times New Roman" w:cs="Times New Roman"/>
          <w:b/>
          <w:caps/>
          <w:color w:val="FF6600"/>
          <w:sz w:val="28"/>
          <w:szCs w:val="28"/>
          <w:lang w:eastAsia="cs-CZ"/>
        </w:rPr>
        <w:t xml:space="preserve"> VÝSTAVBU </w:t>
      </w:r>
      <w:r w:rsidR="008D4A65" w:rsidRPr="008D4A65">
        <w:rPr>
          <w:rFonts w:ascii="Times New Roman" w:eastAsia="Times New Roman" w:hAnsi="Times New Roman" w:cs="Times New Roman"/>
          <w:b/>
          <w:caps/>
          <w:color w:val="FF6600"/>
          <w:sz w:val="28"/>
          <w:szCs w:val="28"/>
          <w:lang w:eastAsia="cs-CZ"/>
        </w:rPr>
        <w:t xml:space="preserve">Rezidence Stodolní </w:t>
      </w:r>
      <w:r w:rsidR="00B00651" w:rsidRPr="008D4A65">
        <w:rPr>
          <w:rFonts w:ascii="Times New Roman" w:eastAsia="Times New Roman" w:hAnsi="Times New Roman" w:cs="Times New Roman"/>
          <w:b/>
          <w:caps/>
          <w:color w:val="FF6600"/>
          <w:sz w:val="28"/>
          <w:szCs w:val="28"/>
          <w:lang w:eastAsia="cs-CZ"/>
        </w:rPr>
        <w:t>ještě letos</w:t>
      </w:r>
      <w:r w:rsidR="00B00651">
        <w:rPr>
          <w:rFonts w:ascii="Times New Roman" w:eastAsia="Times New Roman" w:hAnsi="Times New Roman" w:cs="Times New Roman"/>
          <w:b/>
          <w:caps/>
          <w:color w:val="FF6600"/>
          <w:sz w:val="28"/>
          <w:szCs w:val="28"/>
          <w:lang w:eastAsia="cs-CZ"/>
        </w:rPr>
        <w:t xml:space="preserve">. </w:t>
      </w:r>
      <w:r w:rsidR="00D67153">
        <w:rPr>
          <w:rFonts w:ascii="Times New Roman" w:eastAsia="Times New Roman" w:hAnsi="Times New Roman" w:cs="Times New Roman"/>
          <w:b/>
          <w:caps/>
          <w:color w:val="FF6600"/>
          <w:sz w:val="28"/>
          <w:szCs w:val="28"/>
          <w:lang w:eastAsia="cs-CZ"/>
        </w:rPr>
        <w:t xml:space="preserve">ZÁJEMCI SI </w:t>
      </w:r>
      <w:r w:rsidR="00623241">
        <w:rPr>
          <w:rFonts w:ascii="Times New Roman" w:eastAsia="Times New Roman" w:hAnsi="Times New Roman" w:cs="Times New Roman"/>
          <w:b/>
          <w:caps/>
          <w:color w:val="FF6600"/>
          <w:sz w:val="28"/>
          <w:szCs w:val="28"/>
          <w:lang w:eastAsia="cs-CZ"/>
        </w:rPr>
        <w:t>u</w:t>
      </w:r>
      <w:r w:rsidR="00D67153">
        <w:rPr>
          <w:rFonts w:ascii="Times New Roman" w:eastAsia="Times New Roman" w:hAnsi="Times New Roman" w:cs="Times New Roman"/>
          <w:b/>
          <w:caps/>
          <w:color w:val="FF6600"/>
          <w:sz w:val="28"/>
          <w:szCs w:val="28"/>
          <w:lang w:eastAsia="cs-CZ"/>
        </w:rPr>
        <w:t>Ž REZERVOVALI</w:t>
      </w:r>
      <w:r w:rsidR="00623241">
        <w:rPr>
          <w:rFonts w:ascii="Times New Roman" w:eastAsia="Times New Roman" w:hAnsi="Times New Roman" w:cs="Times New Roman"/>
          <w:b/>
          <w:caps/>
          <w:color w:val="FF6600"/>
          <w:sz w:val="28"/>
          <w:szCs w:val="28"/>
          <w:lang w:eastAsia="cs-CZ"/>
        </w:rPr>
        <w:t xml:space="preserve"> </w:t>
      </w:r>
      <w:r w:rsidR="008D4A65" w:rsidRPr="008D4A65">
        <w:rPr>
          <w:rFonts w:ascii="Times New Roman" w:eastAsia="Times New Roman" w:hAnsi="Times New Roman" w:cs="Times New Roman"/>
          <w:b/>
          <w:caps/>
          <w:color w:val="FF6600"/>
          <w:sz w:val="28"/>
          <w:szCs w:val="28"/>
          <w:lang w:eastAsia="cs-CZ"/>
        </w:rPr>
        <w:t xml:space="preserve">přes 40 % bytů </w:t>
      </w:r>
    </w:p>
    <w:p w14:paraId="23A01899" w14:textId="26246C1E" w:rsidR="008D4A65" w:rsidRPr="004A573E" w:rsidRDefault="005E7ABA" w:rsidP="008D4A65">
      <w:pPr>
        <w:pStyle w:val="paragraph"/>
        <w:spacing w:after="0"/>
        <w:jc w:val="both"/>
        <w:textAlignment w:val="baseline"/>
        <w:rPr>
          <w:rStyle w:val="normaltextrun"/>
          <w:b/>
          <w:bCs/>
          <w:sz w:val="22"/>
          <w:szCs w:val="22"/>
        </w:rPr>
      </w:pPr>
      <w:r w:rsidRPr="2E93B67B">
        <w:rPr>
          <w:rStyle w:val="normaltextrun"/>
          <w:b/>
          <w:bCs/>
          <w:sz w:val="22"/>
          <w:szCs w:val="22"/>
        </w:rPr>
        <w:t xml:space="preserve">Komplex polorozpadlých budov </w:t>
      </w:r>
      <w:r w:rsidR="00C957D3" w:rsidRPr="2E93B67B">
        <w:rPr>
          <w:rStyle w:val="normaltextrun"/>
          <w:b/>
          <w:bCs/>
          <w:sz w:val="22"/>
          <w:szCs w:val="22"/>
        </w:rPr>
        <w:t xml:space="preserve">ve stávající centrální zástavbě přímo u galerie moderního umění PLATO </w:t>
      </w:r>
      <w:r w:rsidR="00873C1E" w:rsidRPr="2E93B67B">
        <w:rPr>
          <w:rStyle w:val="normaltextrun"/>
          <w:b/>
          <w:bCs/>
          <w:sz w:val="22"/>
          <w:szCs w:val="22"/>
        </w:rPr>
        <w:t xml:space="preserve">má </w:t>
      </w:r>
      <w:r w:rsidRPr="2E93B67B">
        <w:rPr>
          <w:rStyle w:val="normaltextrun"/>
          <w:b/>
          <w:bCs/>
          <w:sz w:val="22"/>
          <w:szCs w:val="22"/>
        </w:rPr>
        <w:t xml:space="preserve">nahradit </w:t>
      </w:r>
      <w:r w:rsidR="00873C1E" w:rsidRPr="2E93B67B">
        <w:rPr>
          <w:rStyle w:val="normaltextrun"/>
          <w:b/>
          <w:bCs/>
          <w:sz w:val="22"/>
          <w:szCs w:val="22"/>
        </w:rPr>
        <w:t>p</w:t>
      </w:r>
      <w:r w:rsidR="00C957D3" w:rsidRPr="2E93B67B">
        <w:rPr>
          <w:rStyle w:val="normaltextrun"/>
          <w:b/>
          <w:bCs/>
          <w:sz w:val="22"/>
          <w:szCs w:val="22"/>
        </w:rPr>
        <w:t xml:space="preserve">olyfunkční dům </w:t>
      </w:r>
      <w:r w:rsidR="00873C1E" w:rsidRPr="2E93B67B">
        <w:rPr>
          <w:rStyle w:val="normaltextrun"/>
          <w:b/>
          <w:bCs/>
          <w:sz w:val="22"/>
          <w:szCs w:val="22"/>
        </w:rPr>
        <w:t>Rezidence Stodolní</w:t>
      </w:r>
      <w:r w:rsidR="00C609EA" w:rsidRPr="2E93B67B">
        <w:rPr>
          <w:rStyle w:val="normaltextrun"/>
          <w:b/>
          <w:bCs/>
          <w:sz w:val="22"/>
          <w:szCs w:val="22"/>
        </w:rPr>
        <w:t xml:space="preserve"> </w:t>
      </w:r>
      <w:r w:rsidR="00C957D3" w:rsidRPr="2E93B67B">
        <w:rPr>
          <w:rStyle w:val="normaltextrun"/>
          <w:b/>
          <w:bCs/>
          <w:sz w:val="22"/>
          <w:szCs w:val="22"/>
        </w:rPr>
        <w:t xml:space="preserve">od developerské společnosti </w:t>
      </w:r>
      <w:proofErr w:type="spellStart"/>
      <w:r w:rsidR="00C957D3" w:rsidRPr="2E93B67B">
        <w:rPr>
          <w:rStyle w:val="normaltextrun"/>
          <w:b/>
          <w:bCs/>
          <w:sz w:val="22"/>
          <w:szCs w:val="22"/>
        </w:rPr>
        <w:t>Linkcity</w:t>
      </w:r>
      <w:proofErr w:type="spellEnd"/>
      <w:r w:rsidR="00C957D3" w:rsidRPr="2E93B67B">
        <w:rPr>
          <w:rStyle w:val="normaltextrun"/>
          <w:b/>
          <w:bCs/>
          <w:sz w:val="22"/>
          <w:szCs w:val="22"/>
        </w:rPr>
        <w:t>. Architektonický koncept z</w:t>
      </w:r>
      <w:r w:rsidR="00C609EA" w:rsidRPr="2E93B67B">
        <w:rPr>
          <w:rStyle w:val="normaltextrun"/>
          <w:b/>
          <w:bCs/>
          <w:sz w:val="22"/>
          <w:szCs w:val="22"/>
        </w:rPr>
        <w:t> </w:t>
      </w:r>
      <w:r w:rsidR="00C957D3" w:rsidRPr="2E93B67B">
        <w:rPr>
          <w:rStyle w:val="normaltextrun"/>
          <w:b/>
          <w:bCs/>
          <w:sz w:val="22"/>
          <w:szCs w:val="22"/>
        </w:rPr>
        <w:t>dílny renomovaného</w:t>
      </w:r>
      <w:r w:rsidR="00CF27F3" w:rsidRPr="2E93B67B">
        <w:rPr>
          <w:rStyle w:val="normaltextrun"/>
          <w:b/>
          <w:bCs/>
          <w:sz w:val="22"/>
          <w:szCs w:val="22"/>
        </w:rPr>
        <w:t xml:space="preserve"> </w:t>
      </w:r>
      <w:r w:rsidR="00C957D3" w:rsidRPr="2E93B67B">
        <w:rPr>
          <w:rStyle w:val="normaltextrun"/>
          <w:b/>
          <w:bCs/>
          <w:sz w:val="22"/>
          <w:szCs w:val="22"/>
        </w:rPr>
        <w:t xml:space="preserve">studia </w:t>
      </w:r>
      <w:proofErr w:type="spellStart"/>
      <w:r w:rsidR="00C957D3" w:rsidRPr="2E93B67B">
        <w:rPr>
          <w:rStyle w:val="normaltextrun"/>
          <w:b/>
          <w:bCs/>
          <w:sz w:val="22"/>
          <w:szCs w:val="22"/>
        </w:rPr>
        <w:t>Bogle</w:t>
      </w:r>
      <w:proofErr w:type="spellEnd"/>
      <w:r w:rsidR="00C957D3" w:rsidRPr="2E93B67B">
        <w:rPr>
          <w:rStyle w:val="normaltextrun"/>
          <w:b/>
          <w:bCs/>
          <w:sz w:val="22"/>
          <w:szCs w:val="22"/>
        </w:rPr>
        <w:t xml:space="preserve"> </w:t>
      </w:r>
      <w:proofErr w:type="spellStart"/>
      <w:r w:rsidR="00C957D3" w:rsidRPr="2E93B67B">
        <w:rPr>
          <w:rStyle w:val="normaltextrun"/>
          <w:b/>
          <w:bCs/>
          <w:sz w:val="22"/>
          <w:szCs w:val="22"/>
        </w:rPr>
        <w:t>Architects</w:t>
      </w:r>
      <w:proofErr w:type="spellEnd"/>
      <w:r w:rsidR="00C957D3" w:rsidRPr="2E93B67B">
        <w:rPr>
          <w:rStyle w:val="normaltextrun"/>
          <w:b/>
          <w:bCs/>
          <w:sz w:val="22"/>
          <w:szCs w:val="22"/>
        </w:rPr>
        <w:t xml:space="preserve"> je inspirován Velkou Británii, která se jako jedna z prvních zemí v Evropě věnovala problematice městských brownfieldů a má s jejich revitalizací </w:t>
      </w:r>
      <w:r w:rsidR="2AAED375" w:rsidRPr="2E93B67B">
        <w:rPr>
          <w:rStyle w:val="normaltextrun"/>
          <w:b/>
          <w:bCs/>
          <w:sz w:val="22"/>
          <w:szCs w:val="22"/>
        </w:rPr>
        <w:t>téměř</w:t>
      </w:r>
      <w:r w:rsidR="00C957D3" w:rsidRPr="2E93B67B">
        <w:rPr>
          <w:rStyle w:val="normaltextrun"/>
          <w:b/>
          <w:bCs/>
          <w:sz w:val="22"/>
          <w:szCs w:val="22"/>
        </w:rPr>
        <w:t xml:space="preserve"> </w:t>
      </w:r>
      <w:r w:rsidR="7A6DBB09" w:rsidRPr="2E93B67B">
        <w:rPr>
          <w:rStyle w:val="normaltextrun"/>
          <w:b/>
          <w:bCs/>
          <w:sz w:val="22"/>
          <w:szCs w:val="22"/>
        </w:rPr>
        <w:t xml:space="preserve">30 </w:t>
      </w:r>
      <w:r w:rsidR="00C957D3" w:rsidRPr="2E93B67B">
        <w:rPr>
          <w:rStyle w:val="normaltextrun"/>
          <w:b/>
          <w:bCs/>
          <w:sz w:val="22"/>
          <w:szCs w:val="22"/>
        </w:rPr>
        <w:t>let zkušeností.</w:t>
      </w:r>
      <w:r w:rsidR="00562307" w:rsidRPr="2E93B67B">
        <w:rPr>
          <w:rStyle w:val="normaltextrun"/>
          <w:b/>
          <w:bCs/>
          <w:sz w:val="22"/>
          <w:szCs w:val="22"/>
        </w:rPr>
        <w:t xml:space="preserve"> </w:t>
      </w:r>
      <w:r w:rsidR="008D4A65" w:rsidRPr="2E93B67B">
        <w:rPr>
          <w:rStyle w:val="normaltextrun"/>
          <w:b/>
          <w:bCs/>
          <w:sz w:val="22"/>
          <w:szCs w:val="22"/>
        </w:rPr>
        <w:t xml:space="preserve">Byty na prodej na rozhraní ulic Masná, Stodolní a Porážková jdou rychle na odbyt. Ze 131 jednotek </w:t>
      </w:r>
      <w:r w:rsidR="00FD14E7" w:rsidRPr="2E93B67B">
        <w:rPr>
          <w:rStyle w:val="normaltextrun"/>
          <w:b/>
          <w:bCs/>
          <w:sz w:val="22"/>
          <w:szCs w:val="22"/>
        </w:rPr>
        <w:t>ve velikostech</w:t>
      </w:r>
      <w:r w:rsidR="008D4A65" w:rsidRPr="2E93B67B">
        <w:rPr>
          <w:rStyle w:val="normaltextrun"/>
          <w:b/>
          <w:bCs/>
          <w:sz w:val="22"/>
          <w:szCs w:val="22"/>
        </w:rPr>
        <w:t xml:space="preserve"> od 1+kk až po 4+kk je již přes 50 bytů rezervováno. </w:t>
      </w:r>
      <w:r w:rsidR="00A94CDA" w:rsidRPr="2E93B67B">
        <w:rPr>
          <w:rStyle w:val="normaltextrun"/>
          <w:b/>
          <w:bCs/>
          <w:sz w:val="22"/>
          <w:szCs w:val="22"/>
        </w:rPr>
        <w:t>S</w:t>
      </w:r>
      <w:r w:rsidR="008F142E" w:rsidRPr="2E93B67B">
        <w:rPr>
          <w:rStyle w:val="normaltextrun"/>
          <w:b/>
          <w:bCs/>
          <w:sz w:val="22"/>
          <w:szCs w:val="22"/>
        </w:rPr>
        <w:t xml:space="preserve">oučástí </w:t>
      </w:r>
      <w:r w:rsidR="008D4A65" w:rsidRPr="2E93B67B">
        <w:rPr>
          <w:rStyle w:val="normaltextrun"/>
          <w:b/>
          <w:bCs/>
          <w:sz w:val="22"/>
          <w:szCs w:val="22"/>
        </w:rPr>
        <w:t xml:space="preserve">Rezidence Stodolní </w:t>
      </w:r>
      <w:r w:rsidR="00A94CDA" w:rsidRPr="2E93B67B">
        <w:rPr>
          <w:rStyle w:val="normaltextrun"/>
          <w:b/>
          <w:bCs/>
          <w:sz w:val="22"/>
          <w:szCs w:val="22"/>
        </w:rPr>
        <w:t xml:space="preserve">budou </w:t>
      </w:r>
      <w:r w:rsidR="008D4A65" w:rsidRPr="2E93B67B">
        <w:rPr>
          <w:rStyle w:val="normaltextrun"/>
          <w:b/>
          <w:bCs/>
          <w:sz w:val="22"/>
          <w:szCs w:val="22"/>
        </w:rPr>
        <w:t xml:space="preserve">také prostory pro obchody a služby, </w:t>
      </w:r>
      <w:r w:rsidR="007C0580" w:rsidRPr="2E93B67B">
        <w:rPr>
          <w:rStyle w:val="normaltextrun"/>
          <w:b/>
          <w:bCs/>
          <w:sz w:val="22"/>
          <w:szCs w:val="22"/>
        </w:rPr>
        <w:t xml:space="preserve">které </w:t>
      </w:r>
      <w:r w:rsidR="001444B0" w:rsidRPr="2E93B67B">
        <w:rPr>
          <w:rStyle w:val="normaltextrun"/>
          <w:b/>
          <w:bCs/>
          <w:sz w:val="22"/>
          <w:szCs w:val="22"/>
        </w:rPr>
        <w:t xml:space="preserve">vdechnou </w:t>
      </w:r>
      <w:r w:rsidR="008D4A65" w:rsidRPr="2E93B67B">
        <w:rPr>
          <w:rStyle w:val="normaltextrun"/>
          <w:b/>
          <w:bCs/>
          <w:sz w:val="22"/>
          <w:szCs w:val="22"/>
        </w:rPr>
        <w:t>lokalit</w:t>
      </w:r>
      <w:r w:rsidR="001444B0" w:rsidRPr="2E93B67B">
        <w:rPr>
          <w:rStyle w:val="normaltextrun"/>
          <w:b/>
          <w:bCs/>
          <w:sz w:val="22"/>
          <w:szCs w:val="22"/>
        </w:rPr>
        <w:t>ě</w:t>
      </w:r>
      <w:r w:rsidR="008D4A65" w:rsidRPr="2E93B67B">
        <w:rPr>
          <w:rStyle w:val="normaltextrun"/>
          <w:b/>
          <w:bCs/>
          <w:sz w:val="22"/>
          <w:szCs w:val="22"/>
        </w:rPr>
        <w:t xml:space="preserve"> nový život. Celá oblast projde zásadní proměnou i díky nové pěší zóně </w:t>
      </w:r>
      <w:r w:rsidR="007E1EAA" w:rsidRPr="2E93B67B">
        <w:rPr>
          <w:rStyle w:val="normaltextrun"/>
          <w:b/>
          <w:bCs/>
          <w:sz w:val="22"/>
          <w:szCs w:val="22"/>
        </w:rPr>
        <w:t>se zelení</w:t>
      </w:r>
      <w:r w:rsidR="008D4A65" w:rsidRPr="2E93B67B">
        <w:rPr>
          <w:rStyle w:val="normaltextrun"/>
          <w:b/>
          <w:bCs/>
          <w:sz w:val="22"/>
          <w:szCs w:val="22"/>
        </w:rPr>
        <w:t xml:space="preserve"> a </w:t>
      </w:r>
      <w:r w:rsidR="00A94CDA" w:rsidRPr="2E93B67B">
        <w:rPr>
          <w:rStyle w:val="normaltextrun"/>
          <w:b/>
          <w:bCs/>
          <w:sz w:val="22"/>
          <w:szCs w:val="22"/>
        </w:rPr>
        <w:t>odpočinkový</w:t>
      </w:r>
      <w:r w:rsidR="007E1EAA" w:rsidRPr="2E93B67B">
        <w:rPr>
          <w:rStyle w:val="normaltextrun"/>
          <w:b/>
          <w:bCs/>
          <w:sz w:val="22"/>
          <w:szCs w:val="22"/>
        </w:rPr>
        <w:t>mi</w:t>
      </w:r>
      <w:r w:rsidR="00A94CDA" w:rsidRPr="2E93B67B">
        <w:rPr>
          <w:rStyle w:val="normaltextrun"/>
          <w:b/>
          <w:bCs/>
          <w:sz w:val="22"/>
          <w:szCs w:val="22"/>
        </w:rPr>
        <w:t xml:space="preserve"> zón</w:t>
      </w:r>
      <w:r w:rsidR="007E1EAA" w:rsidRPr="2E93B67B">
        <w:rPr>
          <w:rStyle w:val="normaltextrun"/>
          <w:b/>
          <w:bCs/>
          <w:sz w:val="22"/>
          <w:szCs w:val="22"/>
        </w:rPr>
        <w:t>ami</w:t>
      </w:r>
      <w:r w:rsidR="008D4A65" w:rsidRPr="2E93B67B">
        <w:rPr>
          <w:rStyle w:val="normaltextrun"/>
          <w:b/>
          <w:bCs/>
          <w:sz w:val="22"/>
          <w:szCs w:val="22"/>
        </w:rPr>
        <w:t>, která bude společnou investicí města a</w:t>
      </w:r>
      <w:r w:rsidR="00CF27F3" w:rsidRPr="2E93B67B">
        <w:rPr>
          <w:rStyle w:val="normaltextrun"/>
          <w:b/>
          <w:bCs/>
          <w:sz w:val="22"/>
          <w:szCs w:val="22"/>
        </w:rPr>
        <w:t> </w:t>
      </w:r>
      <w:r w:rsidR="008D4A65" w:rsidRPr="2E93B67B">
        <w:rPr>
          <w:rStyle w:val="normaltextrun"/>
          <w:b/>
          <w:bCs/>
          <w:sz w:val="22"/>
          <w:szCs w:val="22"/>
        </w:rPr>
        <w:t xml:space="preserve">developera. </w:t>
      </w:r>
    </w:p>
    <w:p w14:paraId="58986956" w14:textId="0691F23F" w:rsidR="008D4A65" w:rsidRPr="00ED511B" w:rsidRDefault="008D4A65" w:rsidP="008D4A65">
      <w:pPr>
        <w:pStyle w:val="paragraph"/>
        <w:spacing w:after="0"/>
        <w:jc w:val="both"/>
        <w:textAlignment w:val="baseline"/>
        <w:rPr>
          <w:rStyle w:val="normaltextrun"/>
          <w:sz w:val="22"/>
          <w:szCs w:val="22"/>
        </w:rPr>
      </w:pPr>
      <w:r w:rsidRPr="00DF4DEF">
        <w:rPr>
          <w:rStyle w:val="normaltextrun"/>
          <w:i/>
          <w:iCs/>
          <w:sz w:val="22"/>
          <w:szCs w:val="22"/>
        </w:rPr>
        <w:t>„Rozvoj brownfieldů je</w:t>
      </w:r>
      <w:r w:rsidR="009179DC">
        <w:rPr>
          <w:rStyle w:val="normaltextrun"/>
          <w:i/>
          <w:iCs/>
          <w:sz w:val="22"/>
          <w:szCs w:val="22"/>
        </w:rPr>
        <w:t xml:space="preserve"> v oblasti stavebnictví</w:t>
      </w:r>
      <w:r w:rsidRPr="00DF4DEF">
        <w:rPr>
          <w:rStyle w:val="normaltextrun"/>
          <w:i/>
          <w:iCs/>
          <w:sz w:val="22"/>
          <w:szCs w:val="22"/>
        </w:rPr>
        <w:t xml:space="preserve"> jednou z nejtěžších disciplín, ale současně </w:t>
      </w:r>
      <w:r w:rsidR="009179DC">
        <w:rPr>
          <w:rStyle w:val="normaltextrun"/>
          <w:i/>
          <w:iCs/>
          <w:sz w:val="22"/>
          <w:szCs w:val="22"/>
        </w:rPr>
        <w:t xml:space="preserve">také </w:t>
      </w:r>
      <w:r w:rsidRPr="00DF4DEF">
        <w:rPr>
          <w:rStyle w:val="normaltextrun"/>
          <w:i/>
          <w:iCs/>
          <w:sz w:val="22"/>
          <w:szCs w:val="22"/>
        </w:rPr>
        <w:t xml:space="preserve">naší specializací. S </w:t>
      </w:r>
      <w:r w:rsidR="000825B0" w:rsidRPr="00DF4DEF">
        <w:rPr>
          <w:rStyle w:val="normaltextrun"/>
          <w:i/>
          <w:iCs/>
          <w:sz w:val="22"/>
          <w:szCs w:val="22"/>
        </w:rPr>
        <w:t>veškerým respektem k</w:t>
      </w:r>
      <w:r w:rsidR="001C145A">
        <w:rPr>
          <w:rStyle w:val="normaltextrun"/>
          <w:i/>
          <w:iCs/>
          <w:sz w:val="22"/>
          <w:szCs w:val="22"/>
        </w:rPr>
        <w:t>e geniu loci</w:t>
      </w:r>
      <w:r w:rsidR="009B67D0">
        <w:rPr>
          <w:rStyle w:val="normaltextrun"/>
          <w:i/>
          <w:iCs/>
          <w:sz w:val="22"/>
          <w:szCs w:val="22"/>
        </w:rPr>
        <w:t xml:space="preserve"> místa a k </w:t>
      </w:r>
      <w:r w:rsidR="000825B0" w:rsidRPr="00DF4DEF">
        <w:rPr>
          <w:rStyle w:val="normaltextrun"/>
          <w:i/>
          <w:iCs/>
          <w:sz w:val="22"/>
          <w:szCs w:val="22"/>
        </w:rPr>
        <w:t xml:space="preserve">okolní </w:t>
      </w:r>
      <w:r w:rsidR="009B67D0">
        <w:rPr>
          <w:rStyle w:val="normaltextrun"/>
          <w:i/>
          <w:iCs/>
          <w:sz w:val="22"/>
          <w:szCs w:val="22"/>
        </w:rPr>
        <w:t>zá</w:t>
      </w:r>
      <w:r w:rsidR="000825B0" w:rsidRPr="00DF4DEF">
        <w:rPr>
          <w:rStyle w:val="normaltextrun"/>
          <w:i/>
          <w:iCs/>
          <w:sz w:val="22"/>
          <w:szCs w:val="22"/>
        </w:rPr>
        <w:t>stavbě</w:t>
      </w:r>
      <w:r w:rsidR="0010560E">
        <w:rPr>
          <w:rStyle w:val="normaltextrun"/>
          <w:i/>
          <w:iCs/>
          <w:sz w:val="22"/>
          <w:szCs w:val="22"/>
        </w:rPr>
        <w:t xml:space="preserve"> </w:t>
      </w:r>
      <w:r w:rsidRPr="00DF4DEF">
        <w:rPr>
          <w:rStyle w:val="normaltextrun"/>
          <w:i/>
          <w:iCs/>
          <w:sz w:val="22"/>
          <w:szCs w:val="22"/>
        </w:rPr>
        <w:t>přispíváme k</w:t>
      </w:r>
      <w:r w:rsidR="00295A72">
        <w:rPr>
          <w:rStyle w:val="normaltextrun"/>
          <w:i/>
          <w:iCs/>
          <w:sz w:val="22"/>
          <w:szCs w:val="22"/>
        </w:rPr>
        <w:t> </w:t>
      </w:r>
      <w:r w:rsidRPr="00DF4DEF">
        <w:rPr>
          <w:rStyle w:val="normaltextrun"/>
          <w:i/>
          <w:iCs/>
          <w:sz w:val="22"/>
          <w:szCs w:val="22"/>
        </w:rPr>
        <w:t xml:space="preserve">oživení </w:t>
      </w:r>
      <w:r w:rsidR="005A5259">
        <w:rPr>
          <w:rStyle w:val="normaltextrun"/>
          <w:i/>
          <w:iCs/>
          <w:sz w:val="22"/>
          <w:szCs w:val="22"/>
        </w:rPr>
        <w:t xml:space="preserve">bývalých průmyslových </w:t>
      </w:r>
      <w:r w:rsidRPr="00DF4DEF">
        <w:rPr>
          <w:rStyle w:val="normaltextrun"/>
          <w:i/>
          <w:iCs/>
          <w:sz w:val="22"/>
          <w:szCs w:val="22"/>
        </w:rPr>
        <w:t>lokalit</w:t>
      </w:r>
      <w:r w:rsidR="004B586C">
        <w:rPr>
          <w:rStyle w:val="normaltextrun"/>
          <w:i/>
          <w:iCs/>
          <w:sz w:val="22"/>
          <w:szCs w:val="22"/>
        </w:rPr>
        <w:t xml:space="preserve">, </w:t>
      </w:r>
      <w:r w:rsidR="00246492">
        <w:rPr>
          <w:rStyle w:val="normaltextrun"/>
          <w:i/>
          <w:iCs/>
          <w:sz w:val="22"/>
          <w:szCs w:val="22"/>
        </w:rPr>
        <w:t xml:space="preserve">čímž </w:t>
      </w:r>
      <w:r w:rsidRPr="00DF4DEF">
        <w:rPr>
          <w:rStyle w:val="normaltextrun"/>
          <w:i/>
          <w:iCs/>
          <w:sz w:val="22"/>
          <w:szCs w:val="22"/>
        </w:rPr>
        <w:t xml:space="preserve">zvyšujeme kvalitu života místních obyvatel. </w:t>
      </w:r>
      <w:r w:rsidR="005A5259">
        <w:rPr>
          <w:rStyle w:val="normaltextrun"/>
          <w:i/>
          <w:iCs/>
          <w:sz w:val="22"/>
          <w:szCs w:val="22"/>
        </w:rPr>
        <w:t>V</w:t>
      </w:r>
      <w:r w:rsidRPr="00DF4DEF">
        <w:rPr>
          <w:rStyle w:val="normaltextrun"/>
          <w:i/>
          <w:iCs/>
          <w:sz w:val="22"/>
          <w:szCs w:val="22"/>
        </w:rPr>
        <w:t>ěřím, že</w:t>
      </w:r>
      <w:r w:rsidR="0093548C">
        <w:rPr>
          <w:rStyle w:val="normaltextrun"/>
          <w:i/>
          <w:iCs/>
          <w:sz w:val="22"/>
          <w:szCs w:val="22"/>
        </w:rPr>
        <w:t> </w:t>
      </w:r>
      <w:r w:rsidRPr="00DF4DEF">
        <w:rPr>
          <w:rStyle w:val="normaltextrun"/>
          <w:i/>
          <w:iCs/>
          <w:sz w:val="22"/>
          <w:szCs w:val="22"/>
        </w:rPr>
        <w:t>Rezidence Stodolní pomůže změnit tvář historického jádra Ostravy</w:t>
      </w:r>
      <w:r w:rsidR="000735DC">
        <w:rPr>
          <w:rStyle w:val="normaltextrun"/>
          <w:i/>
          <w:iCs/>
          <w:sz w:val="22"/>
          <w:szCs w:val="22"/>
        </w:rPr>
        <w:t xml:space="preserve"> a dodá mu</w:t>
      </w:r>
      <w:r w:rsidR="00DD1F06">
        <w:rPr>
          <w:rStyle w:val="normaltextrun"/>
          <w:i/>
          <w:iCs/>
          <w:sz w:val="22"/>
          <w:szCs w:val="22"/>
        </w:rPr>
        <w:t xml:space="preserve"> impuls</w:t>
      </w:r>
      <w:r w:rsidR="007E267A">
        <w:rPr>
          <w:rStyle w:val="normaltextrun"/>
          <w:i/>
          <w:iCs/>
          <w:sz w:val="22"/>
          <w:szCs w:val="22"/>
        </w:rPr>
        <w:t xml:space="preserve">, aby </w:t>
      </w:r>
      <w:r w:rsidR="00F174D8">
        <w:rPr>
          <w:rStyle w:val="normaltextrun"/>
          <w:i/>
          <w:iCs/>
          <w:sz w:val="22"/>
          <w:szCs w:val="22"/>
        </w:rPr>
        <w:t xml:space="preserve">se </w:t>
      </w:r>
      <w:r w:rsidR="003F2E63">
        <w:rPr>
          <w:rStyle w:val="normaltextrun"/>
          <w:i/>
          <w:iCs/>
          <w:sz w:val="22"/>
          <w:szCs w:val="22"/>
        </w:rPr>
        <w:t xml:space="preserve">stalo vyhledávaným místem </w:t>
      </w:r>
      <w:r w:rsidR="002D3EF5">
        <w:rPr>
          <w:rStyle w:val="normaltextrun"/>
          <w:i/>
          <w:iCs/>
          <w:sz w:val="22"/>
          <w:szCs w:val="22"/>
        </w:rPr>
        <w:t>pro všechny</w:t>
      </w:r>
      <w:r w:rsidR="00F21C3C">
        <w:rPr>
          <w:rStyle w:val="normaltextrun"/>
          <w:i/>
          <w:iCs/>
          <w:sz w:val="22"/>
          <w:szCs w:val="22"/>
        </w:rPr>
        <w:t>,</w:t>
      </w:r>
      <w:r w:rsidRPr="00DF4DEF">
        <w:rPr>
          <w:rStyle w:val="normaltextrun"/>
          <w:i/>
          <w:iCs/>
          <w:sz w:val="22"/>
          <w:szCs w:val="22"/>
        </w:rPr>
        <w:t>“</w:t>
      </w:r>
      <w:r w:rsidRPr="008D4A65">
        <w:rPr>
          <w:rStyle w:val="normaltextrun"/>
          <w:sz w:val="22"/>
          <w:szCs w:val="22"/>
        </w:rPr>
        <w:t xml:space="preserve"> komentuje </w:t>
      </w:r>
      <w:r w:rsidRPr="00DF4DEF">
        <w:rPr>
          <w:rStyle w:val="normaltextrun"/>
          <w:b/>
          <w:bCs/>
          <w:sz w:val="22"/>
          <w:szCs w:val="22"/>
        </w:rPr>
        <w:t xml:space="preserve">Kristýna </w:t>
      </w:r>
      <w:proofErr w:type="spellStart"/>
      <w:r w:rsidRPr="00DF4DEF">
        <w:rPr>
          <w:rStyle w:val="normaltextrun"/>
          <w:b/>
          <w:bCs/>
          <w:sz w:val="22"/>
          <w:szCs w:val="22"/>
        </w:rPr>
        <w:t>Zavrtálková</w:t>
      </w:r>
      <w:proofErr w:type="spellEnd"/>
      <w:r w:rsidRPr="00DF4DEF">
        <w:rPr>
          <w:rStyle w:val="normaltextrun"/>
          <w:b/>
          <w:bCs/>
          <w:sz w:val="22"/>
          <w:szCs w:val="22"/>
        </w:rPr>
        <w:t xml:space="preserve">, generální ředitelka </w:t>
      </w:r>
      <w:proofErr w:type="spellStart"/>
      <w:r w:rsidRPr="00DF4DEF">
        <w:rPr>
          <w:rStyle w:val="normaltextrun"/>
          <w:b/>
          <w:bCs/>
          <w:sz w:val="22"/>
          <w:szCs w:val="22"/>
        </w:rPr>
        <w:t>Linkcity</w:t>
      </w:r>
      <w:proofErr w:type="spellEnd"/>
      <w:r w:rsidR="00667E9B">
        <w:rPr>
          <w:rStyle w:val="normaltextrun"/>
          <w:sz w:val="22"/>
          <w:szCs w:val="22"/>
        </w:rPr>
        <w:t xml:space="preserve"> s tím, že</w:t>
      </w:r>
      <w:r w:rsidR="0093548C">
        <w:rPr>
          <w:rStyle w:val="normaltextrun"/>
          <w:sz w:val="22"/>
          <w:szCs w:val="22"/>
        </w:rPr>
        <w:t> </w:t>
      </w:r>
      <w:r w:rsidR="00667E9B">
        <w:rPr>
          <w:rStyle w:val="normaltextrun"/>
          <w:sz w:val="22"/>
          <w:szCs w:val="22"/>
        </w:rPr>
        <w:t>l</w:t>
      </w:r>
      <w:r w:rsidRPr="00DF4DEF">
        <w:rPr>
          <w:rStyle w:val="normaltextrun"/>
          <w:sz w:val="22"/>
          <w:szCs w:val="22"/>
        </w:rPr>
        <w:t>okalitu</w:t>
      </w:r>
      <w:r w:rsidRPr="008D4A65">
        <w:rPr>
          <w:rStyle w:val="normaltextrun"/>
          <w:sz w:val="22"/>
          <w:szCs w:val="22"/>
        </w:rPr>
        <w:t xml:space="preserve"> vytipovalo město jako svou rozvojovou oblast a vypsalo na pozemek výběrové řízení. O jeho prodeji </w:t>
      </w:r>
      <w:r w:rsidR="00F21C3C">
        <w:rPr>
          <w:rStyle w:val="normaltextrun"/>
          <w:sz w:val="22"/>
          <w:szCs w:val="22"/>
        </w:rPr>
        <w:t xml:space="preserve">společnosti </w:t>
      </w:r>
      <w:proofErr w:type="spellStart"/>
      <w:r w:rsidR="00F21C3C">
        <w:rPr>
          <w:rStyle w:val="normaltextrun"/>
          <w:sz w:val="22"/>
          <w:szCs w:val="22"/>
        </w:rPr>
        <w:t>Linkcity</w:t>
      </w:r>
      <w:proofErr w:type="spellEnd"/>
      <w:r w:rsidR="00F21C3C">
        <w:rPr>
          <w:rStyle w:val="normaltextrun"/>
          <w:sz w:val="22"/>
          <w:szCs w:val="22"/>
        </w:rPr>
        <w:t xml:space="preserve"> </w:t>
      </w:r>
      <w:r w:rsidRPr="008D4A65">
        <w:rPr>
          <w:rStyle w:val="normaltextrun"/>
          <w:sz w:val="22"/>
          <w:szCs w:val="22"/>
        </w:rPr>
        <w:t xml:space="preserve">rozhodlo </w:t>
      </w:r>
      <w:r w:rsidR="009179DC">
        <w:rPr>
          <w:rStyle w:val="normaltextrun"/>
          <w:sz w:val="22"/>
          <w:szCs w:val="22"/>
        </w:rPr>
        <w:t>v</w:t>
      </w:r>
      <w:r w:rsidR="00A94CDA">
        <w:rPr>
          <w:rStyle w:val="normaltextrun"/>
          <w:sz w:val="22"/>
          <w:szCs w:val="22"/>
        </w:rPr>
        <w:t> </w:t>
      </w:r>
      <w:r w:rsidRPr="008D4A65">
        <w:rPr>
          <w:rStyle w:val="normaltextrun"/>
          <w:sz w:val="22"/>
          <w:szCs w:val="22"/>
        </w:rPr>
        <w:t>dubnu</w:t>
      </w:r>
      <w:r w:rsidR="00A94CDA">
        <w:rPr>
          <w:rStyle w:val="normaltextrun"/>
          <w:sz w:val="22"/>
          <w:szCs w:val="22"/>
        </w:rPr>
        <w:t xml:space="preserve"> 2022</w:t>
      </w:r>
      <w:r w:rsidRPr="008D4A65">
        <w:rPr>
          <w:rStyle w:val="normaltextrun"/>
          <w:sz w:val="22"/>
          <w:szCs w:val="22"/>
        </w:rPr>
        <w:t xml:space="preserve">. Předpokládaný termín zahájení </w:t>
      </w:r>
      <w:r w:rsidR="009806A9">
        <w:rPr>
          <w:rStyle w:val="normaltextrun"/>
          <w:sz w:val="22"/>
          <w:szCs w:val="22"/>
        </w:rPr>
        <w:t xml:space="preserve">výstavby </w:t>
      </w:r>
      <w:r w:rsidR="00667E9B">
        <w:rPr>
          <w:rStyle w:val="normaltextrun"/>
          <w:sz w:val="22"/>
          <w:szCs w:val="22"/>
        </w:rPr>
        <w:t>Rezidence Stodolní</w:t>
      </w:r>
      <w:r w:rsidRPr="008D4A65">
        <w:rPr>
          <w:rStyle w:val="normaltextrun"/>
          <w:sz w:val="22"/>
          <w:szCs w:val="22"/>
        </w:rPr>
        <w:t xml:space="preserve"> je v závěru letošního roku</w:t>
      </w:r>
      <w:r w:rsidR="009806A9">
        <w:rPr>
          <w:rStyle w:val="normaltextrun"/>
          <w:sz w:val="22"/>
          <w:szCs w:val="22"/>
        </w:rPr>
        <w:t>,</w:t>
      </w:r>
      <w:r w:rsidR="00FA0D11">
        <w:rPr>
          <w:rStyle w:val="normaltextrun"/>
          <w:sz w:val="22"/>
          <w:szCs w:val="22"/>
        </w:rPr>
        <w:t xml:space="preserve"> její dokončení se</w:t>
      </w:r>
      <w:r w:rsidR="00ED511B">
        <w:rPr>
          <w:rStyle w:val="normaltextrun"/>
          <w:sz w:val="22"/>
          <w:szCs w:val="22"/>
        </w:rPr>
        <w:t xml:space="preserve"> plánuje o</w:t>
      </w:r>
      <w:r w:rsidRPr="008D4A65">
        <w:rPr>
          <w:rStyle w:val="normaltextrun"/>
          <w:sz w:val="22"/>
          <w:szCs w:val="22"/>
        </w:rPr>
        <w:t xml:space="preserve"> dva roky později.</w:t>
      </w:r>
    </w:p>
    <w:p w14:paraId="3486F032" w14:textId="6F32E4F2" w:rsidR="008D4A65" w:rsidRPr="008D4A65" w:rsidRDefault="009179DC" w:rsidP="008D4A65">
      <w:pPr>
        <w:pStyle w:val="paragraph"/>
        <w:spacing w:after="0"/>
        <w:jc w:val="both"/>
        <w:textAlignment w:val="baseline"/>
        <w:rPr>
          <w:rStyle w:val="normaltextrun"/>
          <w:sz w:val="22"/>
          <w:szCs w:val="22"/>
        </w:rPr>
      </w:pPr>
      <w:r>
        <w:rPr>
          <w:rStyle w:val="normaltextrun"/>
          <w:sz w:val="22"/>
          <w:szCs w:val="22"/>
        </w:rPr>
        <w:t>P</w:t>
      </w:r>
      <w:r w:rsidR="008D4A65" w:rsidRPr="008D4A65">
        <w:rPr>
          <w:rStyle w:val="normaltextrun"/>
          <w:sz w:val="22"/>
          <w:szCs w:val="22"/>
        </w:rPr>
        <w:t xml:space="preserve">olyfunkční </w:t>
      </w:r>
      <w:r w:rsidR="00C97B03">
        <w:rPr>
          <w:rStyle w:val="normaltextrun"/>
          <w:sz w:val="22"/>
          <w:szCs w:val="22"/>
        </w:rPr>
        <w:t xml:space="preserve">dům </w:t>
      </w:r>
      <w:r w:rsidR="000455E3">
        <w:rPr>
          <w:rStyle w:val="normaltextrun"/>
          <w:sz w:val="22"/>
          <w:szCs w:val="22"/>
        </w:rPr>
        <w:t>kombinuje</w:t>
      </w:r>
      <w:r w:rsidR="00C97B03">
        <w:rPr>
          <w:rStyle w:val="normaltextrun"/>
          <w:sz w:val="22"/>
          <w:szCs w:val="22"/>
        </w:rPr>
        <w:t xml:space="preserve"> </w:t>
      </w:r>
      <w:r w:rsidR="008D4A65" w:rsidRPr="008D4A65">
        <w:rPr>
          <w:rStyle w:val="normaltextrun"/>
          <w:sz w:val="22"/>
          <w:szCs w:val="22"/>
        </w:rPr>
        <w:t>bydlení s</w:t>
      </w:r>
      <w:r w:rsidR="00C315BA">
        <w:rPr>
          <w:rStyle w:val="normaltextrun"/>
          <w:sz w:val="22"/>
          <w:szCs w:val="22"/>
        </w:rPr>
        <w:t xml:space="preserve"> obchody a službami </w:t>
      </w:r>
      <w:r w:rsidR="008D4A65" w:rsidRPr="008D4A65">
        <w:rPr>
          <w:rStyle w:val="normaltextrun"/>
          <w:sz w:val="22"/>
          <w:szCs w:val="22"/>
        </w:rPr>
        <w:t xml:space="preserve">a </w:t>
      </w:r>
      <w:r w:rsidR="00DD1F06">
        <w:rPr>
          <w:rStyle w:val="normaltextrun"/>
          <w:sz w:val="22"/>
          <w:szCs w:val="22"/>
        </w:rPr>
        <w:t xml:space="preserve">dále </w:t>
      </w:r>
      <w:r w:rsidR="00C315BA">
        <w:rPr>
          <w:rStyle w:val="normaltextrun"/>
          <w:sz w:val="22"/>
          <w:szCs w:val="22"/>
        </w:rPr>
        <w:t xml:space="preserve">s </w:t>
      </w:r>
      <w:r w:rsidR="008D4A65" w:rsidRPr="008D4A65">
        <w:rPr>
          <w:rStyle w:val="normaltextrun"/>
          <w:sz w:val="22"/>
          <w:szCs w:val="22"/>
        </w:rPr>
        <w:t>veřejným prostorem</w:t>
      </w:r>
      <w:r w:rsidR="00165BCF">
        <w:rPr>
          <w:rStyle w:val="normaltextrun"/>
          <w:sz w:val="22"/>
          <w:szCs w:val="22"/>
        </w:rPr>
        <w:t xml:space="preserve"> jako novým místem pro setkávání</w:t>
      </w:r>
      <w:r w:rsidR="008D4A65" w:rsidRPr="008D4A65">
        <w:rPr>
          <w:rStyle w:val="normaltextrun"/>
          <w:sz w:val="22"/>
          <w:szCs w:val="22"/>
        </w:rPr>
        <w:t>. Energeticky úsporná budova s</w:t>
      </w:r>
      <w:r w:rsidR="003A7002">
        <w:rPr>
          <w:rStyle w:val="normaltextrun"/>
          <w:sz w:val="22"/>
          <w:szCs w:val="22"/>
        </w:rPr>
        <w:t> </w:t>
      </w:r>
      <w:r w:rsidR="008D4A65" w:rsidRPr="008D4A65">
        <w:rPr>
          <w:rStyle w:val="normaltextrun"/>
          <w:sz w:val="22"/>
          <w:szCs w:val="22"/>
        </w:rPr>
        <w:t xml:space="preserve">fotovoltaikou na střeše zahrnuje 131 bytů na </w:t>
      </w:r>
      <w:r w:rsidR="00620F3E">
        <w:rPr>
          <w:rStyle w:val="normaltextrun"/>
          <w:sz w:val="22"/>
          <w:szCs w:val="22"/>
        </w:rPr>
        <w:t>pěti</w:t>
      </w:r>
      <w:r w:rsidR="008D4A65" w:rsidRPr="008D4A65">
        <w:rPr>
          <w:rStyle w:val="normaltextrun"/>
          <w:sz w:val="22"/>
          <w:szCs w:val="22"/>
        </w:rPr>
        <w:t xml:space="preserve"> </w:t>
      </w:r>
      <w:r w:rsidR="00AD08C6">
        <w:rPr>
          <w:rStyle w:val="normaltextrun"/>
          <w:sz w:val="22"/>
          <w:szCs w:val="22"/>
        </w:rPr>
        <w:t xml:space="preserve">nadzemních </w:t>
      </w:r>
      <w:r w:rsidR="008D4A65" w:rsidRPr="008D4A65">
        <w:rPr>
          <w:rStyle w:val="normaltextrun"/>
          <w:sz w:val="22"/>
          <w:szCs w:val="22"/>
        </w:rPr>
        <w:t>podlažích. V</w:t>
      </w:r>
      <w:r w:rsidR="005C0CB0">
        <w:rPr>
          <w:rStyle w:val="normaltextrun"/>
          <w:sz w:val="22"/>
          <w:szCs w:val="22"/>
        </w:rPr>
        <w:t> </w:t>
      </w:r>
      <w:r w:rsidR="00AD08C6">
        <w:rPr>
          <w:rStyle w:val="normaltextrun"/>
          <w:sz w:val="22"/>
          <w:szCs w:val="22"/>
        </w:rPr>
        <w:t>suterénu</w:t>
      </w:r>
      <w:r w:rsidR="005C0CB0">
        <w:rPr>
          <w:rStyle w:val="normaltextrun"/>
          <w:sz w:val="22"/>
          <w:szCs w:val="22"/>
        </w:rPr>
        <w:t xml:space="preserve"> bude</w:t>
      </w:r>
      <w:r w:rsidR="008D4A65" w:rsidRPr="008D4A65">
        <w:rPr>
          <w:rStyle w:val="normaltextrun"/>
          <w:sz w:val="22"/>
          <w:szCs w:val="22"/>
        </w:rPr>
        <w:t xml:space="preserve"> garáž </w:t>
      </w:r>
      <w:r w:rsidR="00FA6B1D">
        <w:rPr>
          <w:rStyle w:val="normaltextrun"/>
          <w:sz w:val="22"/>
          <w:szCs w:val="22"/>
        </w:rPr>
        <w:t xml:space="preserve">pro rezidenty </w:t>
      </w:r>
      <w:r w:rsidR="008D4A65" w:rsidRPr="008D4A65">
        <w:rPr>
          <w:rStyle w:val="normaltextrun"/>
          <w:sz w:val="22"/>
          <w:szCs w:val="22"/>
        </w:rPr>
        <w:t xml:space="preserve">se </w:t>
      </w:r>
      <w:r w:rsidR="00A94CDA" w:rsidRPr="008D4A65">
        <w:rPr>
          <w:rStyle w:val="normaltextrun"/>
          <w:sz w:val="22"/>
          <w:szCs w:val="22"/>
        </w:rPr>
        <w:t>1</w:t>
      </w:r>
      <w:r w:rsidR="00A94CDA">
        <w:rPr>
          <w:rStyle w:val="normaltextrun"/>
          <w:sz w:val="22"/>
          <w:szCs w:val="22"/>
        </w:rPr>
        <w:t>32 </w:t>
      </w:r>
      <w:r w:rsidR="008D4A65" w:rsidRPr="008D4A65">
        <w:rPr>
          <w:rStyle w:val="normaltextrun"/>
          <w:sz w:val="22"/>
          <w:szCs w:val="22"/>
        </w:rPr>
        <w:t>parkovacími místy, přípravou na nabíjení pro elektromobily a prostornými sklepy. Přízemí je vyhrazeno šesti maloobchodním jednotkám s celkovou pronajímatelnou plochou 1</w:t>
      </w:r>
      <w:r w:rsidR="0093548C">
        <w:rPr>
          <w:rStyle w:val="normaltextrun"/>
          <w:sz w:val="22"/>
          <w:szCs w:val="22"/>
        </w:rPr>
        <w:t> </w:t>
      </w:r>
      <w:r w:rsidR="008D4A65" w:rsidRPr="008D4A65">
        <w:rPr>
          <w:rStyle w:val="normaltextrun"/>
          <w:sz w:val="22"/>
          <w:szCs w:val="22"/>
        </w:rPr>
        <w:t>560 m</w:t>
      </w:r>
      <w:r w:rsidR="008D4A65" w:rsidRPr="00AD08C6">
        <w:rPr>
          <w:rStyle w:val="normaltextrun"/>
          <w:sz w:val="22"/>
          <w:szCs w:val="22"/>
          <w:vertAlign w:val="superscript"/>
        </w:rPr>
        <w:t>2</w:t>
      </w:r>
      <w:r w:rsidR="008D4A65" w:rsidRPr="008D4A65">
        <w:rPr>
          <w:rStyle w:val="normaltextrun"/>
          <w:sz w:val="22"/>
          <w:szCs w:val="22"/>
        </w:rPr>
        <w:t xml:space="preserve">. </w:t>
      </w:r>
      <w:r w:rsidR="00AD08C6">
        <w:rPr>
          <w:rStyle w:val="normaltextrun"/>
          <w:sz w:val="22"/>
          <w:szCs w:val="22"/>
        </w:rPr>
        <w:t xml:space="preserve">Mezi budoucími nájemci nebude chybět supermarket, </w:t>
      </w:r>
      <w:r w:rsidR="0079253B">
        <w:rPr>
          <w:rStyle w:val="normaltextrun"/>
          <w:sz w:val="22"/>
          <w:szCs w:val="22"/>
        </w:rPr>
        <w:t>ovšem</w:t>
      </w:r>
      <w:r w:rsidR="00AD08C6">
        <w:rPr>
          <w:rStyle w:val="normaltextrun"/>
          <w:sz w:val="22"/>
          <w:szCs w:val="22"/>
        </w:rPr>
        <w:t xml:space="preserve"> c</w:t>
      </w:r>
      <w:r w:rsidR="008D4A65" w:rsidRPr="008D4A65">
        <w:rPr>
          <w:rStyle w:val="normaltextrun"/>
          <w:sz w:val="22"/>
          <w:szCs w:val="22"/>
        </w:rPr>
        <w:t xml:space="preserve">ílem investora je přilákat </w:t>
      </w:r>
      <w:r w:rsidR="0079253B">
        <w:rPr>
          <w:rStyle w:val="normaltextrun"/>
          <w:sz w:val="22"/>
          <w:szCs w:val="22"/>
        </w:rPr>
        <w:t>i</w:t>
      </w:r>
      <w:r w:rsidR="0093548C">
        <w:rPr>
          <w:rStyle w:val="normaltextrun"/>
          <w:sz w:val="22"/>
          <w:szCs w:val="22"/>
        </w:rPr>
        <w:t> </w:t>
      </w:r>
      <w:r w:rsidR="00AD08C6">
        <w:rPr>
          <w:rStyle w:val="normaltextrun"/>
          <w:sz w:val="22"/>
          <w:szCs w:val="22"/>
        </w:rPr>
        <w:t xml:space="preserve">provozovatele </w:t>
      </w:r>
      <w:r w:rsidR="008D4A65" w:rsidRPr="008D4A65">
        <w:rPr>
          <w:rStyle w:val="normaltextrun"/>
          <w:sz w:val="22"/>
          <w:szCs w:val="22"/>
        </w:rPr>
        <w:t xml:space="preserve">pekárny, kavárny </w:t>
      </w:r>
      <w:r w:rsidR="0079253B">
        <w:rPr>
          <w:rStyle w:val="normaltextrun"/>
          <w:sz w:val="22"/>
          <w:szCs w:val="22"/>
        </w:rPr>
        <w:t>či</w:t>
      </w:r>
      <w:r w:rsidR="008D4A65" w:rsidRPr="008D4A65">
        <w:rPr>
          <w:rStyle w:val="normaltextrun"/>
          <w:sz w:val="22"/>
          <w:szCs w:val="22"/>
        </w:rPr>
        <w:t xml:space="preserve"> lékárny. Od druhého nadzemního podlaží </w:t>
      </w:r>
      <w:r w:rsidR="0079253B">
        <w:rPr>
          <w:rStyle w:val="normaltextrun"/>
          <w:sz w:val="22"/>
          <w:szCs w:val="22"/>
        </w:rPr>
        <w:t>již převládá</w:t>
      </w:r>
      <w:r w:rsidR="008D4A65" w:rsidRPr="008D4A65">
        <w:rPr>
          <w:rStyle w:val="normaltextrun"/>
          <w:sz w:val="22"/>
          <w:szCs w:val="22"/>
        </w:rPr>
        <w:t xml:space="preserve"> bydlení a</w:t>
      </w:r>
      <w:r w:rsidR="0093548C">
        <w:rPr>
          <w:rStyle w:val="normaltextrun"/>
          <w:sz w:val="22"/>
          <w:szCs w:val="22"/>
        </w:rPr>
        <w:t> </w:t>
      </w:r>
      <w:r w:rsidR="0079253B">
        <w:rPr>
          <w:rStyle w:val="normaltextrun"/>
          <w:sz w:val="22"/>
          <w:szCs w:val="22"/>
        </w:rPr>
        <w:t>společné prostory pro rezidenty</w:t>
      </w:r>
      <w:r w:rsidR="00F01CB8">
        <w:rPr>
          <w:rStyle w:val="normaltextrun"/>
          <w:sz w:val="22"/>
          <w:szCs w:val="22"/>
        </w:rPr>
        <w:t>. Mimo j</w:t>
      </w:r>
      <w:r w:rsidR="003F4A85">
        <w:rPr>
          <w:rStyle w:val="normaltextrun"/>
          <w:sz w:val="22"/>
          <w:szCs w:val="22"/>
        </w:rPr>
        <w:t>i</w:t>
      </w:r>
      <w:r w:rsidR="00F01CB8">
        <w:rPr>
          <w:rStyle w:val="normaltextrun"/>
          <w:sz w:val="22"/>
          <w:szCs w:val="22"/>
        </w:rPr>
        <w:t xml:space="preserve">né zde </w:t>
      </w:r>
      <w:r w:rsidR="008D4A65" w:rsidRPr="008D4A65">
        <w:rPr>
          <w:rStyle w:val="normaltextrun"/>
          <w:sz w:val="22"/>
          <w:szCs w:val="22"/>
        </w:rPr>
        <w:t>vzniknou dvě</w:t>
      </w:r>
      <w:r w:rsidR="0079253B">
        <w:rPr>
          <w:rStyle w:val="normaltextrun"/>
          <w:sz w:val="22"/>
          <w:szCs w:val="22"/>
        </w:rPr>
        <w:t xml:space="preserve"> komunitní</w:t>
      </w:r>
      <w:r w:rsidR="008D4A65" w:rsidRPr="008D4A65">
        <w:rPr>
          <w:rStyle w:val="normaltextrun"/>
          <w:sz w:val="22"/>
          <w:szCs w:val="22"/>
        </w:rPr>
        <w:t xml:space="preserve"> zahrady.</w:t>
      </w:r>
      <w:r w:rsidR="00A94CDA">
        <w:rPr>
          <w:rStyle w:val="normaltextrun"/>
          <w:sz w:val="22"/>
          <w:szCs w:val="22"/>
        </w:rPr>
        <w:t xml:space="preserve"> </w:t>
      </w:r>
      <w:r w:rsidR="008D4A65" w:rsidRPr="008D4A65">
        <w:rPr>
          <w:rStyle w:val="normaltextrun"/>
          <w:sz w:val="22"/>
          <w:szCs w:val="22"/>
        </w:rPr>
        <w:t xml:space="preserve">Pomyslnou třešničku na dortu představuje výhled na budovu galerie současného umění PLATO, která vznikla nedávnou rekonstrukcí historických jatek. Právě mezi ní a </w:t>
      </w:r>
      <w:r w:rsidR="0067262D">
        <w:rPr>
          <w:rStyle w:val="normaltextrun"/>
          <w:sz w:val="22"/>
          <w:szCs w:val="22"/>
        </w:rPr>
        <w:t>rezidencí</w:t>
      </w:r>
      <w:r w:rsidR="008D4A65" w:rsidRPr="008D4A65">
        <w:rPr>
          <w:rStyle w:val="normaltextrun"/>
          <w:sz w:val="22"/>
          <w:szCs w:val="22"/>
        </w:rPr>
        <w:t xml:space="preserve"> vznikne nová pěší zóna s množstvím zeleně a lavičkami k příjemnému posezení a odpočinku</w:t>
      </w:r>
      <w:r w:rsidR="0067262D">
        <w:rPr>
          <w:rStyle w:val="normaltextrun"/>
          <w:sz w:val="22"/>
          <w:szCs w:val="22"/>
        </w:rPr>
        <w:t xml:space="preserve"> pro širokou veřejnost</w:t>
      </w:r>
      <w:r w:rsidR="008D4A65" w:rsidRPr="008D4A65">
        <w:rPr>
          <w:rStyle w:val="normaltextrun"/>
          <w:sz w:val="22"/>
          <w:szCs w:val="22"/>
        </w:rPr>
        <w:t xml:space="preserve">. To vše </w:t>
      </w:r>
      <w:r w:rsidR="0067262D">
        <w:rPr>
          <w:rStyle w:val="normaltextrun"/>
          <w:sz w:val="22"/>
          <w:szCs w:val="22"/>
        </w:rPr>
        <w:t>pět</w:t>
      </w:r>
      <w:r w:rsidR="008D4A65" w:rsidRPr="008D4A65">
        <w:rPr>
          <w:rStyle w:val="normaltextrun"/>
          <w:sz w:val="22"/>
          <w:szCs w:val="22"/>
        </w:rPr>
        <w:t xml:space="preserve"> minut chůze od nejbližší zastávky MHD</w:t>
      </w:r>
      <w:r w:rsidR="0067262D">
        <w:rPr>
          <w:rStyle w:val="normaltextrun"/>
          <w:sz w:val="22"/>
          <w:szCs w:val="22"/>
        </w:rPr>
        <w:t xml:space="preserve">, </w:t>
      </w:r>
      <w:r w:rsidR="008D4A65" w:rsidRPr="008D4A65">
        <w:rPr>
          <w:rStyle w:val="normaltextrun"/>
          <w:sz w:val="22"/>
          <w:szCs w:val="22"/>
        </w:rPr>
        <w:t xml:space="preserve">v blízkosti škol </w:t>
      </w:r>
      <w:r w:rsidR="0067262D">
        <w:rPr>
          <w:rStyle w:val="normaltextrun"/>
          <w:sz w:val="22"/>
          <w:szCs w:val="22"/>
        </w:rPr>
        <w:t>a</w:t>
      </w:r>
      <w:r w:rsidR="008D4A65" w:rsidRPr="008D4A65">
        <w:rPr>
          <w:rStyle w:val="normaltextrun"/>
          <w:sz w:val="22"/>
          <w:szCs w:val="22"/>
        </w:rPr>
        <w:t xml:space="preserve"> školek, stejně jako </w:t>
      </w:r>
      <w:r w:rsidR="002D6ECC">
        <w:rPr>
          <w:rStyle w:val="normaltextrun"/>
          <w:sz w:val="22"/>
          <w:szCs w:val="22"/>
        </w:rPr>
        <w:t>gastronomických</w:t>
      </w:r>
      <w:r w:rsidR="008D4A65" w:rsidRPr="008D4A65">
        <w:rPr>
          <w:rStyle w:val="normaltextrun"/>
          <w:sz w:val="22"/>
          <w:szCs w:val="22"/>
        </w:rPr>
        <w:t xml:space="preserve"> zařízení a dalších obchodů a služeb.</w:t>
      </w:r>
    </w:p>
    <w:p w14:paraId="60B241EB" w14:textId="4580B5EC" w:rsidR="008D4A65" w:rsidRPr="008D4A65" w:rsidRDefault="008D4A65" w:rsidP="008D4A65">
      <w:pPr>
        <w:pStyle w:val="paragraph"/>
        <w:spacing w:after="0"/>
        <w:jc w:val="both"/>
        <w:textAlignment w:val="baseline"/>
        <w:rPr>
          <w:rStyle w:val="normaltextrun"/>
          <w:sz w:val="22"/>
          <w:szCs w:val="22"/>
        </w:rPr>
      </w:pPr>
      <w:r w:rsidRPr="008D4A65">
        <w:rPr>
          <w:rStyle w:val="normaltextrun"/>
          <w:sz w:val="22"/>
          <w:szCs w:val="22"/>
        </w:rPr>
        <w:t>Zvolená architektura podtrh</w:t>
      </w:r>
      <w:r w:rsidR="0067262D">
        <w:rPr>
          <w:rStyle w:val="normaltextrun"/>
          <w:sz w:val="22"/>
          <w:szCs w:val="22"/>
        </w:rPr>
        <w:t>uje</w:t>
      </w:r>
      <w:r w:rsidRPr="008D4A65">
        <w:rPr>
          <w:rStyle w:val="normaltextrun"/>
          <w:sz w:val="22"/>
          <w:szCs w:val="22"/>
        </w:rPr>
        <w:t xml:space="preserve"> </w:t>
      </w:r>
      <w:r w:rsidR="00DD1F06">
        <w:rPr>
          <w:rStyle w:val="normaltextrun"/>
          <w:sz w:val="22"/>
          <w:szCs w:val="22"/>
        </w:rPr>
        <w:t xml:space="preserve">atmosféru </w:t>
      </w:r>
      <w:r w:rsidRPr="008D4A65">
        <w:rPr>
          <w:rStyle w:val="normaltextrun"/>
          <w:sz w:val="22"/>
          <w:szCs w:val="22"/>
        </w:rPr>
        <w:t xml:space="preserve">místa a přirozeně </w:t>
      </w:r>
      <w:r w:rsidR="00AB4A2F">
        <w:rPr>
          <w:rStyle w:val="normaltextrun"/>
          <w:sz w:val="22"/>
          <w:szCs w:val="22"/>
        </w:rPr>
        <w:t>navazuje na</w:t>
      </w:r>
      <w:r w:rsidR="00E7105E">
        <w:rPr>
          <w:rStyle w:val="normaltextrun"/>
          <w:sz w:val="22"/>
          <w:szCs w:val="22"/>
        </w:rPr>
        <w:t xml:space="preserve"> </w:t>
      </w:r>
      <w:r w:rsidR="00AB4A2F">
        <w:rPr>
          <w:rStyle w:val="normaltextrun"/>
          <w:sz w:val="22"/>
          <w:szCs w:val="22"/>
        </w:rPr>
        <w:t xml:space="preserve">stávající </w:t>
      </w:r>
      <w:r w:rsidRPr="008D4A65">
        <w:rPr>
          <w:rStyle w:val="normaltextrun"/>
          <w:sz w:val="22"/>
          <w:szCs w:val="22"/>
        </w:rPr>
        <w:t>budovu městské galerie.</w:t>
      </w:r>
      <w:r w:rsidR="00AB4A2F">
        <w:rPr>
          <w:rStyle w:val="normaltextrun"/>
          <w:sz w:val="22"/>
          <w:szCs w:val="22"/>
        </w:rPr>
        <w:t xml:space="preserve"> </w:t>
      </w:r>
      <w:r w:rsidRPr="008D4A65">
        <w:rPr>
          <w:rStyle w:val="normaltextrun"/>
          <w:sz w:val="22"/>
          <w:szCs w:val="22"/>
        </w:rPr>
        <w:t xml:space="preserve">Rovné střechy na straně její moderní dostavby jsou </w:t>
      </w:r>
      <w:r w:rsidR="00416180">
        <w:rPr>
          <w:rStyle w:val="normaltextrun"/>
          <w:sz w:val="22"/>
          <w:szCs w:val="22"/>
        </w:rPr>
        <w:t>nápaditě</w:t>
      </w:r>
      <w:r w:rsidRPr="008D4A65">
        <w:rPr>
          <w:rStyle w:val="normaltextrun"/>
          <w:sz w:val="22"/>
          <w:szCs w:val="22"/>
        </w:rPr>
        <w:t xml:space="preserve"> doplněny zkosenými dělícími stěnami teras směrem do ulice Stodolní, </w:t>
      </w:r>
      <w:r w:rsidR="007D5196">
        <w:rPr>
          <w:rStyle w:val="normaltextrun"/>
          <w:sz w:val="22"/>
          <w:szCs w:val="22"/>
        </w:rPr>
        <w:t>evokující přitom</w:t>
      </w:r>
      <w:r w:rsidRPr="008D4A65">
        <w:rPr>
          <w:rStyle w:val="normaltextrun"/>
          <w:sz w:val="22"/>
          <w:szCs w:val="22"/>
        </w:rPr>
        <w:t xml:space="preserve"> šikmé střechy zdejší zástavby. S citlivostí byly v</w:t>
      </w:r>
      <w:r w:rsidR="007D5196">
        <w:rPr>
          <w:rStyle w:val="normaltextrun"/>
          <w:sz w:val="22"/>
          <w:szCs w:val="22"/>
        </w:rPr>
        <w:t>ybrány</w:t>
      </w:r>
      <w:r w:rsidRPr="008D4A65">
        <w:rPr>
          <w:rStyle w:val="normaltextrun"/>
          <w:sz w:val="22"/>
          <w:szCs w:val="22"/>
        </w:rPr>
        <w:t xml:space="preserve"> i </w:t>
      </w:r>
      <w:r w:rsidR="007D5196">
        <w:rPr>
          <w:rStyle w:val="normaltextrun"/>
          <w:sz w:val="22"/>
          <w:szCs w:val="22"/>
        </w:rPr>
        <w:t xml:space="preserve">stavební </w:t>
      </w:r>
      <w:r w:rsidRPr="008D4A65">
        <w:rPr>
          <w:rStyle w:val="normaltextrun"/>
          <w:sz w:val="22"/>
          <w:szCs w:val="22"/>
        </w:rPr>
        <w:t>materiály</w:t>
      </w:r>
      <w:r w:rsidR="00DD1F06">
        <w:rPr>
          <w:rStyle w:val="normaltextrun"/>
          <w:sz w:val="22"/>
          <w:szCs w:val="22"/>
        </w:rPr>
        <w:t>. S</w:t>
      </w:r>
      <w:r w:rsidRPr="008D4A65">
        <w:rPr>
          <w:rStyle w:val="normaltextrun"/>
          <w:sz w:val="22"/>
          <w:szCs w:val="22"/>
        </w:rPr>
        <w:t xml:space="preserve">měrem </w:t>
      </w:r>
      <w:r w:rsidR="007D5196">
        <w:rPr>
          <w:rStyle w:val="normaltextrun"/>
          <w:sz w:val="22"/>
          <w:szCs w:val="22"/>
        </w:rPr>
        <w:t>ke galerii jsou</w:t>
      </w:r>
      <w:r w:rsidRPr="008D4A65">
        <w:rPr>
          <w:rStyle w:val="normaltextrun"/>
          <w:sz w:val="22"/>
          <w:szCs w:val="22"/>
        </w:rPr>
        <w:t xml:space="preserve"> na fasádách využity cihlové obklady, které reagují na původní architekturu jatek. Naopak do ulice Stodolní pracovali architekti s moderní verzí omítky </w:t>
      </w:r>
      <w:r w:rsidR="007D5196">
        <w:rPr>
          <w:rStyle w:val="normaltextrun"/>
          <w:sz w:val="22"/>
          <w:szCs w:val="22"/>
        </w:rPr>
        <w:t>v souladu s</w:t>
      </w:r>
      <w:r w:rsidRPr="008D4A65">
        <w:rPr>
          <w:rStyle w:val="normaltextrun"/>
          <w:sz w:val="22"/>
          <w:szCs w:val="22"/>
        </w:rPr>
        <w:t xml:space="preserve"> klasický</w:t>
      </w:r>
      <w:r w:rsidR="007D5196">
        <w:rPr>
          <w:rStyle w:val="normaltextrun"/>
          <w:sz w:val="22"/>
          <w:szCs w:val="22"/>
        </w:rPr>
        <w:t>m</w:t>
      </w:r>
      <w:r w:rsidRPr="008D4A65">
        <w:rPr>
          <w:rStyle w:val="normaltextrun"/>
          <w:sz w:val="22"/>
          <w:szCs w:val="22"/>
        </w:rPr>
        <w:t xml:space="preserve"> výraz</w:t>
      </w:r>
      <w:r w:rsidR="007D5196">
        <w:rPr>
          <w:rStyle w:val="normaltextrun"/>
          <w:sz w:val="22"/>
          <w:szCs w:val="22"/>
        </w:rPr>
        <w:t>em</w:t>
      </w:r>
      <w:r w:rsidRPr="008D4A65">
        <w:rPr>
          <w:rStyle w:val="normaltextrun"/>
          <w:sz w:val="22"/>
          <w:szCs w:val="22"/>
        </w:rPr>
        <w:t xml:space="preserve"> objektů v centru města. Materiálovou paletu doplnili o</w:t>
      </w:r>
      <w:r w:rsidR="0093548C">
        <w:rPr>
          <w:rStyle w:val="normaltextrun"/>
          <w:sz w:val="22"/>
          <w:szCs w:val="22"/>
        </w:rPr>
        <w:t> </w:t>
      </w:r>
      <w:r w:rsidRPr="008D4A65">
        <w:rPr>
          <w:rStyle w:val="normaltextrun"/>
          <w:sz w:val="22"/>
          <w:szCs w:val="22"/>
        </w:rPr>
        <w:t xml:space="preserve">detaily tmavých kovových konstrukcí, táhel a zábradlí, které odkazují na industriální charakter místa. </w:t>
      </w:r>
    </w:p>
    <w:p w14:paraId="23C6967F" w14:textId="2B8C5ACE" w:rsidR="008D4A65" w:rsidRPr="008D4A65" w:rsidRDefault="008D4A65" w:rsidP="008D4A65">
      <w:pPr>
        <w:pStyle w:val="paragraph"/>
        <w:spacing w:after="0"/>
        <w:jc w:val="both"/>
        <w:textAlignment w:val="baseline"/>
        <w:rPr>
          <w:rStyle w:val="normaltextrun"/>
          <w:sz w:val="22"/>
          <w:szCs w:val="22"/>
        </w:rPr>
      </w:pPr>
      <w:r w:rsidRPr="00F552AB">
        <w:rPr>
          <w:rStyle w:val="normaltextrun"/>
          <w:i/>
          <w:iCs/>
          <w:sz w:val="22"/>
          <w:szCs w:val="22"/>
        </w:rPr>
        <w:t>„</w:t>
      </w:r>
      <w:r w:rsidR="00D12613" w:rsidRPr="00D12613">
        <w:rPr>
          <w:i/>
          <w:iCs/>
          <w:color w:val="242424"/>
          <w:sz w:val="22"/>
          <w:szCs w:val="22"/>
          <w:bdr w:val="none" w:sz="0" w:space="0" w:color="auto" w:frame="1"/>
          <w:shd w:val="clear" w:color="auto" w:fill="FFFFFF"/>
        </w:rPr>
        <w:t xml:space="preserve">Do návrhu projektu jsme si přáli vtisknout něco, co je pro Ostravu charakteristické. Líbí se nám její snaha se neustále rozvíjet a jít i do odvážnějších forem architektury. Chtěli jsme, aby celý projekt byl výrazný, nadčasový a přinesl lokalitě novou energii. I proto jsme se inspirovali Londýnem, kde mají s </w:t>
      </w:r>
      <w:r w:rsidR="00D12613" w:rsidRPr="00D12613">
        <w:rPr>
          <w:i/>
          <w:iCs/>
          <w:color w:val="242424"/>
          <w:sz w:val="22"/>
          <w:szCs w:val="22"/>
          <w:bdr w:val="none" w:sz="0" w:space="0" w:color="auto" w:frame="1"/>
          <w:shd w:val="clear" w:color="auto" w:fill="FFFFFF"/>
        </w:rPr>
        <w:lastRenderedPageBreak/>
        <w:t xml:space="preserve">revitalizací městských brownfieldů zkušenosti již od konce 90. let minulého století. Výborným příkladem je úspěšná londýnská část </w:t>
      </w:r>
      <w:proofErr w:type="spellStart"/>
      <w:r w:rsidR="00D12613" w:rsidRPr="00D12613">
        <w:rPr>
          <w:i/>
          <w:iCs/>
          <w:color w:val="242424"/>
          <w:sz w:val="22"/>
          <w:szCs w:val="22"/>
          <w:bdr w:val="none" w:sz="0" w:space="0" w:color="auto" w:frame="1"/>
          <w:shd w:val="clear" w:color="auto" w:fill="FFFFFF"/>
        </w:rPr>
        <w:t>King’s</w:t>
      </w:r>
      <w:proofErr w:type="spellEnd"/>
      <w:r w:rsidR="00D12613" w:rsidRPr="00D12613">
        <w:rPr>
          <w:i/>
          <w:iCs/>
          <w:color w:val="242424"/>
          <w:sz w:val="22"/>
          <w:szCs w:val="22"/>
          <w:bdr w:val="none" w:sz="0" w:space="0" w:color="auto" w:frame="1"/>
          <w:shd w:val="clear" w:color="auto" w:fill="FFFFFF"/>
        </w:rPr>
        <w:t xml:space="preserve"> </w:t>
      </w:r>
      <w:proofErr w:type="spellStart"/>
      <w:r w:rsidR="00D12613" w:rsidRPr="00D12613">
        <w:rPr>
          <w:i/>
          <w:iCs/>
          <w:color w:val="242424"/>
          <w:sz w:val="22"/>
          <w:szCs w:val="22"/>
          <w:bdr w:val="none" w:sz="0" w:space="0" w:color="auto" w:frame="1"/>
          <w:shd w:val="clear" w:color="auto" w:fill="FFFFFF"/>
        </w:rPr>
        <w:t>Cross</w:t>
      </w:r>
      <w:proofErr w:type="spellEnd"/>
      <w:r w:rsidR="00D12613" w:rsidRPr="00D12613">
        <w:rPr>
          <w:i/>
          <w:iCs/>
          <w:color w:val="242424"/>
          <w:sz w:val="22"/>
          <w:szCs w:val="22"/>
          <w:bdr w:val="none" w:sz="0" w:space="0" w:color="auto" w:frame="1"/>
          <w:shd w:val="clear" w:color="auto" w:fill="FFFFFF"/>
        </w:rPr>
        <w:t>, kde se také prolíná kultura, komerce, bydlení i zeleň, nové i staré objekty. Je to mnohdy právě multifunkční náplň, která stojí za úspěchem zdařilé revitalizace. Věříme, že výsledek bude stát za to. Možná se právě Rezidence Stodolní stane postupem času tím, co bude pro Ostravu typické</w:t>
      </w:r>
      <w:r w:rsidRPr="00C455DE">
        <w:rPr>
          <w:rStyle w:val="normaltextrun"/>
          <w:i/>
          <w:iCs/>
          <w:sz w:val="22"/>
          <w:szCs w:val="22"/>
        </w:rPr>
        <w:t>,“</w:t>
      </w:r>
      <w:r w:rsidRPr="00C455DE">
        <w:rPr>
          <w:rStyle w:val="normaltextrun"/>
          <w:sz w:val="22"/>
          <w:szCs w:val="22"/>
        </w:rPr>
        <w:t xml:space="preserve"> říká </w:t>
      </w:r>
      <w:r w:rsidRPr="00F552AB">
        <w:rPr>
          <w:rStyle w:val="normaltextrun"/>
          <w:b/>
          <w:bCs/>
          <w:sz w:val="22"/>
          <w:szCs w:val="22"/>
        </w:rPr>
        <w:t xml:space="preserve">Barbora </w:t>
      </w:r>
      <w:proofErr w:type="spellStart"/>
      <w:r w:rsidRPr="00F552AB">
        <w:rPr>
          <w:rStyle w:val="normaltextrun"/>
          <w:b/>
          <w:bCs/>
          <w:sz w:val="22"/>
          <w:szCs w:val="22"/>
        </w:rPr>
        <w:t>Markechová</w:t>
      </w:r>
      <w:proofErr w:type="spellEnd"/>
      <w:r w:rsidRPr="00F552AB">
        <w:rPr>
          <w:rStyle w:val="normaltextrun"/>
          <w:b/>
          <w:bCs/>
          <w:sz w:val="22"/>
          <w:szCs w:val="22"/>
        </w:rPr>
        <w:t xml:space="preserve">, ředitelka a architektka </w:t>
      </w:r>
      <w:proofErr w:type="spellStart"/>
      <w:r w:rsidRPr="00F552AB">
        <w:rPr>
          <w:rStyle w:val="normaltextrun"/>
          <w:b/>
          <w:bCs/>
          <w:sz w:val="22"/>
          <w:szCs w:val="22"/>
        </w:rPr>
        <w:t>Bogle</w:t>
      </w:r>
      <w:proofErr w:type="spellEnd"/>
      <w:r w:rsidRPr="00F552AB">
        <w:rPr>
          <w:rStyle w:val="normaltextrun"/>
          <w:b/>
          <w:bCs/>
          <w:sz w:val="22"/>
          <w:szCs w:val="22"/>
        </w:rPr>
        <w:t xml:space="preserve"> </w:t>
      </w:r>
      <w:proofErr w:type="spellStart"/>
      <w:r w:rsidRPr="00F552AB">
        <w:rPr>
          <w:rStyle w:val="normaltextrun"/>
          <w:b/>
          <w:bCs/>
          <w:sz w:val="22"/>
          <w:szCs w:val="22"/>
        </w:rPr>
        <w:t>Architects</w:t>
      </w:r>
      <w:proofErr w:type="spellEnd"/>
      <w:r w:rsidRPr="008D4A65">
        <w:rPr>
          <w:rStyle w:val="normaltextrun"/>
          <w:sz w:val="22"/>
          <w:szCs w:val="22"/>
        </w:rPr>
        <w:t>.</w:t>
      </w:r>
    </w:p>
    <w:p w14:paraId="4D052071" w14:textId="456CD5DB" w:rsidR="008D4A65" w:rsidRPr="008D4A65" w:rsidRDefault="008D4A65" w:rsidP="008D4A65">
      <w:pPr>
        <w:pStyle w:val="paragraph"/>
        <w:spacing w:after="0"/>
        <w:jc w:val="both"/>
        <w:textAlignment w:val="baseline"/>
        <w:rPr>
          <w:rStyle w:val="normaltextrun"/>
          <w:sz w:val="22"/>
          <w:szCs w:val="22"/>
        </w:rPr>
      </w:pPr>
      <w:r w:rsidRPr="00F552AB">
        <w:rPr>
          <w:rStyle w:val="normaltextrun"/>
          <w:b/>
          <w:bCs/>
          <w:sz w:val="22"/>
          <w:szCs w:val="22"/>
        </w:rPr>
        <w:t xml:space="preserve">Kristýna </w:t>
      </w:r>
      <w:proofErr w:type="spellStart"/>
      <w:r w:rsidRPr="00F552AB">
        <w:rPr>
          <w:rStyle w:val="normaltextrun"/>
          <w:b/>
          <w:bCs/>
          <w:sz w:val="22"/>
          <w:szCs w:val="22"/>
        </w:rPr>
        <w:t>Zavrtálková</w:t>
      </w:r>
      <w:proofErr w:type="spellEnd"/>
      <w:r w:rsidR="00F552AB">
        <w:rPr>
          <w:rStyle w:val="normaltextrun"/>
          <w:b/>
          <w:bCs/>
          <w:sz w:val="22"/>
          <w:szCs w:val="22"/>
        </w:rPr>
        <w:t xml:space="preserve"> z </w:t>
      </w:r>
      <w:proofErr w:type="spellStart"/>
      <w:r w:rsidR="00F552AB">
        <w:rPr>
          <w:rStyle w:val="normaltextrun"/>
          <w:b/>
          <w:bCs/>
          <w:sz w:val="22"/>
          <w:szCs w:val="22"/>
        </w:rPr>
        <w:t>Linkcity</w:t>
      </w:r>
      <w:proofErr w:type="spellEnd"/>
      <w:r w:rsidR="00F552AB">
        <w:rPr>
          <w:rStyle w:val="normaltextrun"/>
          <w:sz w:val="22"/>
          <w:szCs w:val="22"/>
        </w:rPr>
        <w:t xml:space="preserve"> ji </w:t>
      </w:r>
      <w:r>
        <w:rPr>
          <w:rStyle w:val="normaltextrun"/>
          <w:sz w:val="22"/>
          <w:szCs w:val="22"/>
        </w:rPr>
        <w:t>do</w:t>
      </w:r>
      <w:r w:rsidR="00F552AB">
        <w:rPr>
          <w:rStyle w:val="normaltextrun"/>
          <w:sz w:val="22"/>
          <w:szCs w:val="22"/>
        </w:rPr>
        <w:t>plňuje</w:t>
      </w:r>
      <w:r w:rsidRPr="008D4A65">
        <w:rPr>
          <w:rStyle w:val="normaltextrun"/>
          <w:sz w:val="22"/>
          <w:szCs w:val="22"/>
        </w:rPr>
        <w:t xml:space="preserve">: </w:t>
      </w:r>
      <w:r w:rsidRPr="00F552AB">
        <w:rPr>
          <w:rStyle w:val="normaltextrun"/>
          <w:i/>
          <w:iCs/>
          <w:sz w:val="22"/>
          <w:szCs w:val="22"/>
        </w:rPr>
        <w:t>„</w:t>
      </w:r>
      <w:r w:rsidR="007D0A94">
        <w:rPr>
          <w:rStyle w:val="normaltextrun"/>
          <w:i/>
          <w:iCs/>
          <w:sz w:val="22"/>
          <w:szCs w:val="22"/>
        </w:rPr>
        <w:t>S nadšením sledujeme</w:t>
      </w:r>
      <w:r w:rsidR="00F552AB" w:rsidRPr="00F552AB">
        <w:rPr>
          <w:rStyle w:val="normaltextrun"/>
          <w:i/>
          <w:iCs/>
          <w:sz w:val="22"/>
          <w:szCs w:val="22"/>
        </w:rPr>
        <w:t xml:space="preserve">, </w:t>
      </w:r>
      <w:r w:rsidR="004C5ADF">
        <w:rPr>
          <w:rStyle w:val="normaltextrun"/>
          <w:i/>
          <w:iCs/>
          <w:sz w:val="22"/>
          <w:szCs w:val="22"/>
        </w:rPr>
        <w:t>jak se</w:t>
      </w:r>
      <w:r w:rsidRPr="00F552AB">
        <w:rPr>
          <w:rStyle w:val="normaltextrun"/>
          <w:i/>
          <w:iCs/>
          <w:sz w:val="22"/>
          <w:szCs w:val="22"/>
        </w:rPr>
        <w:t xml:space="preserve"> na </w:t>
      </w:r>
      <w:r w:rsidR="00F552AB" w:rsidRPr="00F552AB">
        <w:rPr>
          <w:rStyle w:val="normaltextrun"/>
          <w:i/>
          <w:iCs/>
          <w:sz w:val="22"/>
          <w:szCs w:val="22"/>
        </w:rPr>
        <w:t>oživen</w:t>
      </w:r>
      <w:r w:rsidR="007D0A94">
        <w:rPr>
          <w:rStyle w:val="normaltextrun"/>
          <w:i/>
          <w:iCs/>
          <w:sz w:val="22"/>
          <w:szCs w:val="22"/>
        </w:rPr>
        <w:t>í</w:t>
      </w:r>
      <w:r w:rsidRPr="00F552AB">
        <w:rPr>
          <w:rStyle w:val="normaltextrun"/>
          <w:i/>
          <w:iCs/>
          <w:sz w:val="22"/>
          <w:szCs w:val="22"/>
        </w:rPr>
        <w:t xml:space="preserve"> lokality </w:t>
      </w:r>
      <w:r w:rsidR="00C70EA9">
        <w:rPr>
          <w:rStyle w:val="normaltextrun"/>
          <w:i/>
          <w:iCs/>
          <w:sz w:val="22"/>
          <w:szCs w:val="22"/>
        </w:rPr>
        <w:t xml:space="preserve">budou </w:t>
      </w:r>
      <w:r w:rsidRPr="00F552AB">
        <w:rPr>
          <w:rStyle w:val="normaltextrun"/>
          <w:i/>
          <w:iCs/>
          <w:sz w:val="22"/>
          <w:szCs w:val="22"/>
        </w:rPr>
        <w:t>spol</w:t>
      </w:r>
      <w:r w:rsidR="00DA1B35">
        <w:rPr>
          <w:rStyle w:val="normaltextrun"/>
          <w:i/>
          <w:iCs/>
          <w:sz w:val="22"/>
          <w:szCs w:val="22"/>
        </w:rPr>
        <w:t>u</w:t>
      </w:r>
      <w:r w:rsidRPr="00F552AB">
        <w:rPr>
          <w:rStyle w:val="normaltextrun"/>
          <w:i/>
          <w:iCs/>
          <w:sz w:val="22"/>
          <w:szCs w:val="22"/>
        </w:rPr>
        <w:t xml:space="preserve"> s námi </w:t>
      </w:r>
      <w:r w:rsidR="00DD1F06">
        <w:rPr>
          <w:rStyle w:val="normaltextrun"/>
          <w:i/>
          <w:iCs/>
          <w:sz w:val="22"/>
          <w:szCs w:val="22"/>
        </w:rPr>
        <w:t xml:space="preserve">podílet </w:t>
      </w:r>
      <w:r w:rsidR="003F4A85">
        <w:rPr>
          <w:rStyle w:val="normaltextrun"/>
          <w:i/>
          <w:iCs/>
          <w:sz w:val="22"/>
          <w:szCs w:val="22"/>
        </w:rPr>
        <w:t xml:space="preserve">lidé </w:t>
      </w:r>
      <w:r w:rsidR="00DD1F06">
        <w:rPr>
          <w:rStyle w:val="normaltextrun"/>
          <w:i/>
          <w:iCs/>
          <w:sz w:val="22"/>
          <w:szCs w:val="22"/>
        </w:rPr>
        <w:t>přímo</w:t>
      </w:r>
      <w:r w:rsidRPr="00F552AB">
        <w:rPr>
          <w:rStyle w:val="normaltextrun"/>
          <w:i/>
          <w:iCs/>
          <w:sz w:val="22"/>
          <w:szCs w:val="22"/>
        </w:rPr>
        <w:t xml:space="preserve"> </w:t>
      </w:r>
      <w:r w:rsidR="003F4A85">
        <w:rPr>
          <w:rStyle w:val="normaltextrun"/>
          <w:i/>
          <w:iCs/>
          <w:sz w:val="22"/>
          <w:szCs w:val="22"/>
        </w:rPr>
        <w:t xml:space="preserve">z Ostravy a </w:t>
      </w:r>
      <w:r w:rsidRPr="00F552AB">
        <w:rPr>
          <w:rStyle w:val="normaltextrun"/>
          <w:i/>
          <w:iCs/>
          <w:sz w:val="22"/>
          <w:szCs w:val="22"/>
        </w:rPr>
        <w:t xml:space="preserve">blízkého okolí. Právě oni totiž </w:t>
      </w:r>
      <w:proofErr w:type="gramStart"/>
      <w:r w:rsidRPr="00F552AB">
        <w:rPr>
          <w:rStyle w:val="normaltextrun"/>
          <w:i/>
          <w:iCs/>
          <w:sz w:val="22"/>
          <w:szCs w:val="22"/>
        </w:rPr>
        <w:t>tvoří</w:t>
      </w:r>
      <w:proofErr w:type="gramEnd"/>
      <w:r w:rsidRPr="00F552AB">
        <w:rPr>
          <w:rStyle w:val="normaltextrun"/>
          <w:i/>
          <w:iCs/>
          <w:sz w:val="22"/>
          <w:szCs w:val="22"/>
        </w:rPr>
        <w:t xml:space="preserve"> drtivou většinu poptávky po našich bytech. Oceňují přitom nejen </w:t>
      </w:r>
      <w:r w:rsidR="004222D3">
        <w:rPr>
          <w:rStyle w:val="normaltextrun"/>
          <w:i/>
          <w:iCs/>
          <w:sz w:val="22"/>
          <w:szCs w:val="22"/>
        </w:rPr>
        <w:t xml:space="preserve">působivou </w:t>
      </w:r>
      <w:r w:rsidRPr="00F552AB">
        <w:rPr>
          <w:rStyle w:val="normaltextrun"/>
          <w:i/>
          <w:iCs/>
          <w:sz w:val="22"/>
          <w:szCs w:val="22"/>
        </w:rPr>
        <w:t>architekturu a udržitelná řešení projektu, ale také jeho centrální polohu s vyřešenou možností parkování. Svou roli hraje i fakt, že objekt bude začleněn do již existující zástavby, takže se lidé nebudou muset obávat nových projektů, které</w:t>
      </w:r>
      <w:r w:rsidR="0093548C">
        <w:rPr>
          <w:rStyle w:val="normaltextrun"/>
          <w:i/>
          <w:iCs/>
          <w:sz w:val="22"/>
          <w:szCs w:val="22"/>
        </w:rPr>
        <w:t> </w:t>
      </w:r>
      <w:r w:rsidRPr="00F552AB">
        <w:rPr>
          <w:rStyle w:val="normaltextrun"/>
          <w:i/>
          <w:iCs/>
          <w:sz w:val="22"/>
          <w:szCs w:val="22"/>
        </w:rPr>
        <w:t>by</w:t>
      </w:r>
      <w:r w:rsidR="0093548C">
        <w:rPr>
          <w:rStyle w:val="normaltextrun"/>
          <w:i/>
          <w:iCs/>
          <w:sz w:val="22"/>
          <w:szCs w:val="22"/>
        </w:rPr>
        <w:t> </w:t>
      </w:r>
      <w:r w:rsidRPr="00F552AB">
        <w:rPr>
          <w:rStyle w:val="normaltextrun"/>
          <w:i/>
          <w:iCs/>
          <w:sz w:val="22"/>
          <w:szCs w:val="22"/>
        </w:rPr>
        <w:t>stály příliš blízko anebo jim zakryly výhledy.“</w:t>
      </w:r>
    </w:p>
    <w:p w14:paraId="7CBFF605" w14:textId="07E0A135" w:rsidR="008D4A65" w:rsidRPr="008D4A65" w:rsidRDefault="008D4A65" w:rsidP="008D4A65">
      <w:pPr>
        <w:pStyle w:val="paragraph"/>
        <w:spacing w:after="0"/>
        <w:jc w:val="both"/>
        <w:textAlignment w:val="baseline"/>
        <w:rPr>
          <w:rStyle w:val="normaltextrun"/>
          <w:sz w:val="22"/>
          <w:szCs w:val="22"/>
        </w:rPr>
      </w:pPr>
      <w:r w:rsidRPr="008D4A65">
        <w:rPr>
          <w:rStyle w:val="normaltextrun"/>
          <w:sz w:val="22"/>
          <w:szCs w:val="22"/>
        </w:rPr>
        <w:t xml:space="preserve">Typologie bytů odpovídá nejnovějším trendům a inspiracím ze zahraničí. Z hlediska dispozic nechybí menší jednotky </w:t>
      </w:r>
      <w:r w:rsidR="003677CB">
        <w:rPr>
          <w:rStyle w:val="normaltextrun"/>
          <w:sz w:val="22"/>
          <w:szCs w:val="22"/>
        </w:rPr>
        <w:t xml:space="preserve">vhodné </w:t>
      </w:r>
      <w:r w:rsidRPr="008D4A65">
        <w:rPr>
          <w:rStyle w:val="normaltextrun"/>
          <w:sz w:val="22"/>
          <w:szCs w:val="22"/>
        </w:rPr>
        <w:t xml:space="preserve">jako první bydlení, </w:t>
      </w:r>
      <w:r w:rsidR="003677CB">
        <w:rPr>
          <w:rStyle w:val="normaltextrun"/>
          <w:sz w:val="22"/>
          <w:szCs w:val="22"/>
        </w:rPr>
        <w:t>ale i</w:t>
      </w:r>
      <w:r w:rsidRPr="008D4A65">
        <w:rPr>
          <w:rStyle w:val="normaltextrun"/>
          <w:sz w:val="22"/>
          <w:szCs w:val="22"/>
        </w:rPr>
        <w:t xml:space="preserve"> prostorné byty </w:t>
      </w:r>
      <w:r w:rsidR="00564FB3" w:rsidRPr="008D4A65">
        <w:rPr>
          <w:rStyle w:val="normaltextrun"/>
          <w:sz w:val="22"/>
          <w:szCs w:val="22"/>
        </w:rPr>
        <w:t xml:space="preserve">pro rodiny s dětmi </w:t>
      </w:r>
      <w:r w:rsidRPr="008D4A65">
        <w:rPr>
          <w:rStyle w:val="normaltextrun"/>
          <w:sz w:val="22"/>
          <w:szCs w:val="22"/>
        </w:rPr>
        <w:t xml:space="preserve">a atypické mezonety. </w:t>
      </w:r>
      <w:r w:rsidR="003F4A85">
        <w:rPr>
          <w:rStyle w:val="normaltextrun"/>
          <w:sz w:val="22"/>
          <w:szCs w:val="22"/>
        </w:rPr>
        <w:t xml:space="preserve">Většina z nich má </w:t>
      </w:r>
      <w:r w:rsidR="003677CB">
        <w:rPr>
          <w:rStyle w:val="normaltextrun"/>
          <w:sz w:val="22"/>
          <w:szCs w:val="22"/>
        </w:rPr>
        <w:t xml:space="preserve">vlastní balkon, lodžii anebo terasu; některé i předzahrádky. </w:t>
      </w:r>
      <w:r w:rsidRPr="008D4A65">
        <w:rPr>
          <w:rStyle w:val="normaltextrun"/>
          <w:sz w:val="22"/>
          <w:szCs w:val="22"/>
        </w:rPr>
        <w:t xml:space="preserve">Zajímavostí jsou speciální flexi </w:t>
      </w:r>
      <w:r w:rsidR="003677CB">
        <w:rPr>
          <w:rStyle w:val="normaltextrun"/>
          <w:sz w:val="22"/>
          <w:szCs w:val="22"/>
        </w:rPr>
        <w:t>byty</w:t>
      </w:r>
      <w:r w:rsidRPr="008D4A65">
        <w:rPr>
          <w:rStyle w:val="normaltextrun"/>
          <w:sz w:val="22"/>
          <w:szCs w:val="22"/>
        </w:rPr>
        <w:t xml:space="preserve"> ve velikosti do 55 m</w:t>
      </w:r>
      <w:r w:rsidRPr="0079253B">
        <w:rPr>
          <w:rStyle w:val="normaltextrun"/>
          <w:sz w:val="22"/>
          <w:szCs w:val="22"/>
          <w:vertAlign w:val="superscript"/>
        </w:rPr>
        <w:t>2</w:t>
      </w:r>
      <w:r w:rsidR="003677CB">
        <w:rPr>
          <w:rStyle w:val="normaltextrun"/>
          <w:sz w:val="22"/>
          <w:szCs w:val="22"/>
        </w:rPr>
        <w:t xml:space="preserve">, u kterých se </w:t>
      </w:r>
      <w:r w:rsidRPr="008D4A65">
        <w:rPr>
          <w:rStyle w:val="normaltextrun"/>
          <w:sz w:val="22"/>
          <w:szCs w:val="22"/>
        </w:rPr>
        <w:t xml:space="preserve">majitelé </w:t>
      </w:r>
      <w:r w:rsidR="003677CB">
        <w:rPr>
          <w:rStyle w:val="normaltextrun"/>
          <w:sz w:val="22"/>
          <w:szCs w:val="22"/>
        </w:rPr>
        <w:t>budou moci r</w:t>
      </w:r>
      <w:r w:rsidRPr="008D4A65">
        <w:rPr>
          <w:rStyle w:val="normaltextrun"/>
          <w:sz w:val="22"/>
          <w:szCs w:val="22"/>
        </w:rPr>
        <w:t>ozhodnout, zde jim vyhovuje dispozice</w:t>
      </w:r>
      <w:r w:rsidR="003677CB">
        <w:rPr>
          <w:rStyle w:val="normaltextrun"/>
          <w:sz w:val="22"/>
          <w:szCs w:val="22"/>
        </w:rPr>
        <w:t xml:space="preserve"> </w:t>
      </w:r>
      <w:r w:rsidRPr="008D4A65">
        <w:rPr>
          <w:rStyle w:val="normaltextrun"/>
          <w:sz w:val="22"/>
          <w:szCs w:val="22"/>
        </w:rPr>
        <w:t xml:space="preserve">1+kk anebo si prostor přejí rozdělit příčkou na dva obytné prostory. </w:t>
      </w:r>
    </w:p>
    <w:p w14:paraId="2CDFEEA4" w14:textId="2575A90A" w:rsidR="008D4A65" w:rsidRPr="0093548C" w:rsidRDefault="003F4A85" w:rsidP="0093548C">
      <w:pPr>
        <w:pStyle w:val="paragraph"/>
        <w:spacing w:before="0" w:beforeAutospacing="0" w:after="0" w:afterAutospacing="0"/>
        <w:contextualSpacing/>
        <w:jc w:val="both"/>
        <w:textAlignment w:val="baseline"/>
        <w:rPr>
          <w:rStyle w:val="normaltextrun"/>
          <w:sz w:val="22"/>
          <w:szCs w:val="22"/>
        </w:rPr>
      </w:pPr>
      <w:r>
        <w:rPr>
          <w:rStyle w:val="normaltextrun"/>
          <w:i/>
          <w:iCs/>
          <w:sz w:val="22"/>
          <w:szCs w:val="22"/>
        </w:rPr>
        <w:t xml:space="preserve">„Zahájení prodeje bytů o Vánocích loňského roku přineslo skutečně vekou odezvu. </w:t>
      </w:r>
      <w:r w:rsidR="008D4A65" w:rsidRPr="003677CB">
        <w:rPr>
          <w:rStyle w:val="normaltextrun"/>
          <w:i/>
          <w:iCs/>
          <w:sz w:val="22"/>
          <w:szCs w:val="22"/>
        </w:rPr>
        <w:t>Zpočátku jsme evidovali největší zájem o byty s předzahrádkou a</w:t>
      </w:r>
      <w:r w:rsidR="0093548C">
        <w:rPr>
          <w:rStyle w:val="normaltextrun"/>
          <w:i/>
          <w:iCs/>
          <w:sz w:val="22"/>
          <w:szCs w:val="22"/>
        </w:rPr>
        <w:t> </w:t>
      </w:r>
      <w:r w:rsidR="008D4A65" w:rsidRPr="003677CB">
        <w:rPr>
          <w:rStyle w:val="normaltextrun"/>
          <w:i/>
          <w:iCs/>
          <w:sz w:val="22"/>
          <w:szCs w:val="22"/>
        </w:rPr>
        <w:t xml:space="preserve">jednotky </w:t>
      </w:r>
      <w:r w:rsidR="003677CB">
        <w:rPr>
          <w:rStyle w:val="normaltextrun"/>
          <w:i/>
          <w:iCs/>
          <w:sz w:val="22"/>
          <w:szCs w:val="22"/>
        </w:rPr>
        <w:t>v</w:t>
      </w:r>
      <w:r w:rsidR="008D4A65" w:rsidRPr="003677CB">
        <w:rPr>
          <w:rStyle w:val="normaltextrun"/>
          <w:i/>
          <w:iCs/>
          <w:sz w:val="22"/>
          <w:szCs w:val="22"/>
        </w:rPr>
        <w:t xml:space="preserve"> nejvyšším podlaží, které disponují prostornými terasami s výhledem do širokého okolí. </w:t>
      </w:r>
      <w:r w:rsidR="003677CB">
        <w:rPr>
          <w:rStyle w:val="normaltextrun"/>
          <w:i/>
          <w:iCs/>
          <w:sz w:val="22"/>
          <w:szCs w:val="22"/>
        </w:rPr>
        <w:t>Po</w:t>
      </w:r>
      <w:r w:rsidR="0093548C">
        <w:rPr>
          <w:rStyle w:val="normaltextrun"/>
          <w:i/>
          <w:iCs/>
          <w:sz w:val="22"/>
          <w:szCs w:val="22"/>
        </w:rPr>
        <w:t> </w:t>
      </w:r>
      <w:r w:rsidR="003677CB" w:rsidRPr="0093548C">
        <w:rPr>
          <w:rStyle w:val="normaltextrun"/>
          <w:i/>
          <w:iCs/>
          <w:sz w:val="22"/>
          <w:szCs w:val="22"/>
        </w:rPr>
        <w:t xml:space="preserve">této </w:t>
      </w:r>
      <w:r w:rsidR="008D4A65" w:rsidRPr="0093548C">
        <w:rPr>
          <w:rStyle w:val="normaltextrun"/>
          <w:i/>
          <w:iCs/>
          <w:sz w:val="22"/>
          <w:szCs w:val="22"/>
        </w:rPr>
        <w:t>úvodní vlně rezervací</w:t>
      </w:r>
      <w:r w:rsidR="003677CB" w:rsidRPr="0093548C">
        <w:rPr>
          <w:rStyle w:val="normaltextrun"/>
          <w:i/>
          <w:iCs/>
          <w:sz w:val="22"/>
          <w:szCs w:val="22"/>
        </w:rPr>
        <w:t xml:space="preserve"> se</w:t>
      </w:r>
      <w:r w:rsidR="008D4A65" w:rsidRPr="0093548C">
        <w:rPr>
          <w:rStyle w:val="normaltextrun"/>
          <w:i/>
          <w:iCs/>
          <w:sz w:val="22"/>
          <w:szCs w:val="22"/>
        </w:rPr>
        <w:t xml:space="preserve"> zájem rozprostřel na všechna patra i velikosti</w:t>
      </w:r>
      <w:r w:rsidR="003677CB" w:rsidRPr="0093548C">
        <w:rPr>
          <w:rStyle w:val="normaltextrun"/>
          <w:i/>
          <w:iCs/>
          <w:sz w:val="22"/>
          <w:szCs w:val="22"/>
        </w:rPr>
        <w:t xml:space="preserve"> bytů</w:t>
      </w:r>
      <w:r w:rsidR="008D4A65" w:rsidRPr="0093548C">
        <w:rPr>
          <w:rStyle w:val="normaltextrun"/>
          <w:i/>
          <w:iCs/>
          <w:sz w:val="22"/>
          <w:szCs w:val="22"/>
        </w:rPr>
        <w:t>.</w:t>
      </w:r>
      <w:r w:rsidR="003677CB" w:rsidRPr="0093548C">
        <w:rPr>
          <w:rStyle w:val="normaltextrun"/>
          <w:i/>
          <w:iCs/>
          <w:sz w:val="22"/>
          <w:szCs w:val="22"/>
        </w:rPr>
        <w:t xml:space="preserve"> Dobrou zprávou pro potenciální zájemce zůstává, že stále máme na výběr ze všech možných </w:t>
      </w:r>
      <w:r w:rsidR="008D4A65" w:rsidRPr="0093548C">
        <w:rPr>
          <w:rStyle w:val="normaltextrun"/>
          <w:i/>
          <w:iCs/>
          <w:sz w:val="22"/>
          <w:szCs w:val="22"/>
        </w:rPr>
        <w:t>dispozic,“</w:t>
      </w:r>
      <w:r w:rsidR="008D4A65" w:rsidRPr="0093548C">
        <w:rPr>
          <w:rStyle w:val="normaltextrun"/>
          <w:sz w:val="22"/>
          <w:szCs w:val="22"/>
        </w:rPr>
        <w:t xml:space="preserve"> uzavírá </w:t>
      </w:r>
      <w:r w:rsidR="008D4A65" w:rsidRPr="0093548C">
        <w:rPr>
          <w:rStyle w:val="normaltextrun"/>
          <w:b/>
          <w:bCs/>
          <w:sz w:val="22"/>
          <w:szCs w:val="22"/>
        </w:rPr>
        <w:t xml:space="preserve">Kristýna </w:t>
      </w:r>
      <w:proofErr w:type="spellStart"/>
      <w:r w:rsidR="008D4A65" w:rsidRPr="0093548C">
        <w:rPr>
          <w:rStyle w:val="normaltextrun"/>
          <w:b/>
          <w:bCs/>
          <w:sz w:val="22"/>
          <w:szCs w:val="22"/>
        </w:rPr>
        <w:t>Zavrtálková</w:t>
      </w:r>
      <w:proofErr w:type="spellEnd"/>
      <w:r w:rsidR="008D4A65" w:rsidRPr="0093548C">
        <w:rPr>
          <w:rStyle w:val="normaltextrun"/>
          <w:sz w:val="22"/>
          <w:szCs w:val="22"/>
        </w:rPr>
        <w:t>.</w:t>
      </w:r>
    </w:p>
    <w:p w14:paraId="2E297C21" w14:textId="77777777" w:rsidR="005D3168" w:rsidRPr="0093548C" w:rsidRDefault="005D3168" w:rsidP="002E4E2A">
      <w:pPr>
        <w:pStyle w:val="Prosttext"/>
        <w:pBdr>
          <w:bottom w:val="single" w:sz="4" w:space="1" w:color="auto"/>
        </w:pBdr>
        <w:spacing w:line="280" w:lineRule="atLeast"/>
        <w:jc w:val="center"/>
        <w:rPr>
          <w:rFonts w:ascii="Times New Roman" w:hAnsi="Times New Roman"/>
          <w:sz w:val="22"/>
          <w:szCs w:val="22"/>
        </w:rPr>
      </w:pPr>
    </w:p>
    <w:p w14:paraId="59692F8D" w14:textId="77777777" w:rsidR="00D65622" w:rsidRPr="0093548C" w:rsidRDefault="00D65622" w:rsidP="00D65622">
      <w:pPr>
        <w:pStyle w:val="Prosttext"/>
        <w:jc w:val="both"/>
        <w:rPr>
          <w:rFonts w:ascii="Times New Roman" w:hAnsi="Times New Roman"/>
          <w:b/>
          <w:i/>
          <w:sz w:val="22"/>
          <w:szCs w:val="22"/>
        </w:rPr>
      </w:pPr>
    </w:p>
    <w:p w14:paraId="59692F8E" w14:textId="77777777" w:rsidR="00DE24B7" w:rsidRPr="004356A4" w:rsidRDefault="00DE24B7" w:rsidP="005948E2">
      <w:pPr>
        <w:tabs>
          <w:tab w:val="left" w:pos="6540"/>
        </w:tabs>
        <w:spacing w:after="0" w:line="280" w:lineRule="atLeast"/>
        <w:jc w:val="both"/>
        <w:rPr>
          <w:rFonts w:ascii="Times New Roman" w:hAnsi="Times New Roman" w:cs="Times New Roman"/>
          <w:b/>
          <w:i/>
          <w:u w:val="single"/>
        </w:rPr>
      </w:pPr>
      <w:r w:rsidRPr="004356A4">
        <w:rPr>
          <w:rFonts w:ascii="Times New Roman" w:hAnsi="Times New Roman" w:cs="Times New Roman"/>
          <w:b/>
          <w:i/>
          <w:u w:val="single"/>
        </w:rPr>
        <w:t>Poznámka pro editory:</w:t>
      </w:r>
    </w:p>
    <w:p w14:paraId="59692F8F" w14:textId="77777777" w:rsidR="00F919F0" w:rsidRPr="004356A4" w:rsidRDefault="00F919F0" w:rsidP="005948E2">
      <w:pPr>
        <w:tabs>
          <w:tab w:val="left" w:pos="6540"/>
        </w:tabs>
        <w:spacing w:after="0" w:line="280" w:lineRule="atLeast"/>
        <w:jc w:val="both"/>
        <w:rPr>
          <w:rFonts w:ascii="Times New Roman" w:hAnsi="Times New Roman" w:cs="Times New Roman"/>
          <w:b/>
          <w:i/>
          <w:u w:val="single"/>
        </w:rPr>
      </w:pPr>
    </w:p>
    <w:p w14:paraId="7764BE01" w14:textId="3DB138B6" w:rsidR="00BC0DBD" w:rsidRDefault="003E367D" w:rsidP="00227794">
      <w:pPr>
        <w:tabs>
          <w:tab w:val="left" w:pos="6540"/>
        </w:tabs>
        <w:spacing w:after="0" w:line="280" w:lineRule="atLeast"/>
        <w:jc w:val="both"/>
        <w:rPr>
          <w:rFonts w:ascii="Times New Roman" w:hAnsi="Times New Roman" w:cs="Times New Roman"/>
          <w:i/>
        </w:rPr>
      </w:pPr>
      <w:proofErr w:type="spellStart"/>
      <w:r w:rsidRPr="003E367D">
        <w:rPr>
          <w:rFonts w:ascii="Times New Roman" w:hAnsi="Times New Roman" w:cs="Times New Roman"/>
          <w:b/>
          <w:i/>
        </w:rPr>
        <w:t>Linkcity</w:t>
      </w:r>
      <w:proofErr w:type="spellEnd"/>
      <w:r w:rsidRPr="003E367D">
        <w:rPr>
          <w:rFonts w:ascii="Times New Roman" w:hAnsi="Times New Roman" w:cs="Times New Roman"/>
          <w:b/>
          <w:i/>
        </w:rPr>
        <w:t xml:space="preserve"> Czech Republic a.s.</w:t>
      </w:r>
      <w:r w:rsidRPr="003E367D">
        <w:rPr>
          <w:rFonts w:ascii="Times New Roman" w:hAnsi="Times New Roman" w:cs="Times New Roman"/>
          <w:i/>
        </w:rPr>
        <w:t xml:space="preserve"> je členem stavebního koncernu VCES a mezinárodní developerské sítě </w:t>
      </w:r>
      <w:proofErr w:type="spellStart"/>
      <w:r w:rsidRPr="003E367D">
        <w:rPr>
          <w:rFonts w:ascii="Times New Roman" w:hAnsi="Times New Roman" w:cs="Times New Roman"/>
          <w:i/>
        </w:rPr>
        <w:t>Linkcity</w:t>
      </w:r>
      <w:proofErr w:type="spellEnd"/>
      <w:r w:rsidRPr="003E367D">
        <w:rPr>
          <w:rFonts w:ascii="Times New Roman" w:hAnsi="Times New Roman" w:cs="Times New Roman"/>
          <w:i/>
        </w:rPr>
        <w:t xml:space="preserve">, která </w:t>
      </w:r>
      <w:proofErr w:type="gramStart"/>
      <w:r w:rsidRPr="003E367D">
        <w:rPr>
          <w:rFonts w:ascii="Times New Roman" w:hAnsi="Times New Roman" w:cs="Times New Roman"/>
          <w:i/>
        </w:rPr>
        <w:t>patří</w:t>
      </w:r>
      <w:proofErr w:type="gramEnd"/>
      <w:r w:rsidRPr="003E367D">
        <w:rPr>
          <w:rFonts w:ascii="Times New Roman" w:hAnsi="Times New Roman" w:cs="Times New Roman"/>
          <w:i/>
        </w:rPr>
        <w:t xml:space="preserve"> do skupiny </w:t>
      </w:r>
      <w:proofErr w:type="spellStart"/>
      <w:r w:rsidRPr="003E367D">
        <w:rPr>
          <w:rFonts w:ascii="Times New Roman" w:hAnsi="Times New Roman" w:cs="Times New Roman"/>
          <w:i/>
        </w:rPr>
        <w:t>Bouygues</w:t>
      </w:r>
      <w:proofErr w:type="spellEnd"/>
      <w:r w:rsidRPr="003E367D">
        <w:rPr>
          <w:rFonts w:ascii="Times New Roman" w:hAnsi="Times New Roman" w:cs="Times New Roman"/>
          <w:i/>
        </w:rPr>
        <w:t xml:space="preserve"> [čti </w:t>
      </w:r>
      <w:proofErr w:type="spellStart"/>
      <w:r w:rsidRPr="003E367D">
        <w:rPr>
          <w:rFonts w:ascii="Times New Roman" w:hAnsi="Times New Roman" w:cs="Times New Roman"/>
          <w:i/>
        </w:rPr>
        <w:t>Bujk</w:t>
      </w:r>
      <w:proofErr w:type="spellEnd"/>
      <w:r w:rsidRPr="003E367D">
        <w:rPr>
          <w:rFonts w:ascii="Times New Roman" w:hAnsi="Times New Roman" w:cs="Times New Roman"/>
          <w:i/>
        </w:rPr>
        <w:t xml:space="preserve">]. </w:t>
      </w:r>
      <w:proofErr w:type="spellStart"/>
      <w:r w:rsidRPr="003E367D">
        <w:rPr>
          <w:rFonts w:ascii="Times New Roman" w:hAnsi="Times New Roman" w:cs="Times New Roman"/>
          <w:i/>
        </w:rPr>
        <w:t>Linkcity</w:t>
      </w:r>
      <w:proofErr w:type="spellEnd"/>
      <w:r w:rsidRPr="003E367D">
        <w:rPr>
          <w:rFonts w:ascii="Times New Roman" w:hAnsi="Times New Roman" w:cs="Times New Roman"/>
          <w:i/>
        </w:rPr>
        <w:t xml:space="preserve"> se zaměřuje na projektování, výstavbu</w:t>
      </w:r>
      <w:r w:rsidR="00F17D1D">
        <w:rPr>
          <w:rFonts w:ascii="Times New Roman" w:hAnsi="Times New Roman" w:cs="Times New Roman"/>
          <w:i/>
        </w:rPr>
        <w:t xml:space="preserve"> a</w:t>
      </w:r>
      <w:r w:rsidR="00162A5C">
        <w:rPr>
          <w:rFonts w:ascii="Times New Roman" w:hAnsi="Times New Roman" w:cs="Times New Roman"/>
          <w:i/>
        </w:rPr>
        <w:t> </w:t>
      </w:r>
      <w:r w:rsidRPr="003E367D">
        <w:rPr>
          <w:rFonts w:ascii="Times New Roman" w:hAnsi="Times New Roman" w:cs="Times New Roman"/>
          <w:i/>
        </w:rPr>
        <w:t xml:space="preserve">financování </w:t>
      </w:r>
      <w:r w:rsidR="00057C15">
        <w:rPr>
          <w:rFonts w:ascii="Times New Roman" w:hAnsi="Times New Roman" w:cs="Times New Roman"/>
          <w:i/>
        </w:rPr>
        <w:t xml:space="preserve">širokého spektra </w:t>
      </w:r>
      <w:r w:rsidR="00813AE8">
        <w:rPr>
          <w:rFonts w:ascii="Times New Roman" w:hAnsi="Times New Roman" w:cs="Times New Roman"/>
          <w:i/>
        </w:rPr>
        <w:t xml:space="preserve">nemovitostí </w:t>
      </w:r>
      <w:r w:rsidRPr="003E367D">
        <w:rPr>
          <w:rFonts w:ascii="Times New Roman" w:hAnsi="Times New Roman" w:cs="Times New Roman"/>
          <w:i/>
        </w:rPr>
        <w:t xml:space="preserve">v </w:t>
      </w:r>
      <w:r w:rsidR="00E3394C">
        <w:rPr>
          <w:rFonts w:ascii="Times New Roman" w:hAnsi="Times New Roman" w:cs="Times New Roman"/>
          <w:i/>
        </w:rPr>
        <w:t xml:space="preserve">6 </w:t>
      </w:r>
      <w:r w:rsidRPr="003E367D">
        <w:rPr>
          <w:rFonts w:ascii="Times New Roman" w:hAnsi="Times New Roman" w:cs="Times New Roman"/>
          <w:i/>
        </w:rPr>
        <w:t xml:space="preserve">zemích západní a střední Evropy včetně České republiky </w:t>
      </w:r>
      <w:r w:rsidRPr="00BC0DBD">
        <w:rPr>
          <w:rFonts w:ascii="Times New Roman" w:hAnsi="Times New Roman" w:cs="Times New Roman"/>
          <w:i/>
        </w:rPr>
        <w:t>a Slovenska.</w:t>
      </w:r>
      <w:r w:rsidRPr="003E367D">
        <w:rPr>
          <w:rFonts w:ascii="Times New Roman" w:hAnsi="Times New Roman" w:cs="Times New Roman"/>
          <w:i/>
        </w:rPr>
        <w:t xml:space="preserve"> Využívá přitom pevného zázemí globální společnosti, které kombinuje s výbornou znalostí lokálních trhů. V oblasti rezidenční v</w:t>
      </w:r>
      <w:r w:rsidR="00813AE8">
        <w:rPr>
          <w:rFonts w:ascii="Times New Roman" w:hAnsi="Times New Roman" w:cs="Times New Roman"/>
          <w:i/>
        </w:rPr>
        <w:t xml:space="preserve">ýstavby </w:t>
      </w:r>
      <w:r w:rsidR="005668AA">
        <w:rPr>
          <w:rFonts w:ascii="Times New Roman" w:hAnsi="Times New Roman" w:cs="Times New Roman"/>
          <w:i/>
        </w:rPr>
        <w:t xml:space="preserve">se specializuje na revitalizaci městských brownfieldů, </w:t>
      </w:r>
      <w:r w:rsidR="0013477B">
        <w:rPr>
          <w:rFonts w:ascii="Times New Roman" w:hAnsi="Times New Roman" w:cs="Times New Roman"/>
          <w:i/>
        </w:rPr>
        <w:t>jež</w:t>
      </w:r>
      <w:r w:rsidR="00DA668E">
        <w:rPr>
          <w:rFonts w:ascii="Times New Roman" w:hAnsi="Times New Roman" w:cs="Times New Roman"/>
          <w:i/>
        </w:rPr>
        <w:t> </w:t>
      </w:r>
      <w:r w:rsidR="005668AA">
        <w:rPr>
          <w:rFonts w:ascii="Times New Roman" w:hAnsi="Times New Roman" w:cs="Times New Roman"/>
          <w:i/>
        </w:rPr>
        <w:t>probíhají v úzké spolupráci s místními samosprávami. V tomto duch</w:t>
      </w:r>
      <w:r w:rsidR="00385C34">
        <w:rPr>
          <w:rFonts w:ascii="Times New Roman" w:hAnsi="Times New Roman" w:cs="Times New Roman"/>
          <w:i/>
        </w:rPr>
        <w:t>u</w:t>
      </w:r>
      <w:r w:rsidR="0013477B">
        <w:rPr>
          <w:rFonts w:ascii="Times New Roman" w:hAnsi="Times New Roman" w:cs="Times New Roman"/>
          <w:i/>
        </w:rPr>
        <w:t xml:space="preserve"> v ČR</w:t>
      </w:r>
      <w:r w:rsidR="005668AA">
        <w:rPr>
          <w:rFonts w:ascii="Times New Roman" w:hAnsi="Times New Roman" w:cs="Times New Roman"/>
          <w:i/>
        </w:rPr>
        <w:t xml:space="preserve"> </w:t>
      </w:r>
      <w:r w:rsidR="00813AE8">
        <w:rPr>
          <w:rFonts w:ascii="Times New Roman" w:hAnsi="Times New Roman" w:cs="Times New Roman"/>
          <w:i/>
        </w:rPr>
        <w:t xml:space="preserve">například realizovala </w:t>
      </w:r>
      <w:r w:rsidR="00813AE8" w:rsidRPr="003E367D">
        <w:rPr>
          <w:rFonts w:ascii="Times New Roman" w:hAnsi="Times New Roman" w:cs="Times New Roman"/>
          <w:i/>
        </w:rPr>
        <w:t>Rezidenc</w:t>
      </w:r>
      <w:r w:rsidR="00813AE8">
        <w:rPr>
          <w:rFonts w:ascii="Times New Roman" w:hAnsi="Times New Roman" w:cs="Times New Roman"/>
          <w:i/>
        </w:rPr>
        <w:t>i</w:t>
      </w:r>
      <w:r w:rsidR="00813AE8" w:rsidRPr="003E367D">
        <w:rPr>
          <w:rFonts w:ascii="Times New Roman" w:hAnsi="Times New Roman" w:cs="Times New Roman"/>
          <w:i/>
        </w:rPr>
        <w:t xml:space="preserve"> </w:t>
      </w:r>
      <w:r w:rsidR="00813AE8">
        <w:rPr>
          <w:rFonts w:ascii="Times New Roman" w:hAnsi="Times New Roman" w:cs="Times New Roman"/>
          <w:i/>
        </w:rPr>
        <w:t>Centrum Radotín ve spolupráci s MČ Praha 16</w:t>
      </w:r>
      <w:r w:rsidR="001D259F">
        <w:rPr>
          <w:rFonts w:ascii="Times New Roman" w:hAnsi="Times New Roman" w:cs="Times New Roman"/>
          <w:i/>
        </w:rPr>
        <w:t xml:space="preserve"> anebo několik fází projektu </w:t>
      </w:r>
      <w:proofErr w:type="spellStart"/>
      <w:r w:rsidR="00813AE8">
        <w:rPr>
          <w:rFonts w:ascii="Times New Roman" w:hAnsi="Times New Roman" w:cs="Times New Roman"/>
          <w:i/>
        </w:rPr>
        <w:t>Chrudimpark</w:t>
      </w:r>
      <w:proofErr w:type="spellEnd"/>
      <w:r w:rsidR="00813AE8">
        <w:rPr>
          <w:rFonts w:ascii="Times New Roman" w:hAnsi="Times New Roman" w:cs="Times New Roman"/>
          <w:i/>
        </w:rPr>
        <w:t xml:space="preserve"> </w:t>
      </w:r>
      <w:r w:rsidR="005668AA">
        <w:rPr>
          <w:rFonts w:ascii="Times New Roman" w:hAnsi="Times New Roman" w:cs="Times New Roman"/>
          <w:i/>
        </w:rPr>
        <w:t xml:space="preserve">v centru </w:t>
      </w:r>
      <w:r w:rsidR="001D259F">
        <w:rPr>
          <w:rFonts w:ascii="Times New Roman" w:hAnsi="Times New Roman" w:cs="Times New Roman"/>
          <w:i/>
        </w:rPr>
        <w:t xml:space="preserve">Chrudimi. Aktuálně zajišťuje rozsáhlou </w:t>
      </w:r>
      <w:r w:rsidR="00057C15">
        <w:rPr>
          <w:rFonts w:ascii="Times New Roman" w:hAnsi="Times New Roman" w:cs="Times New Roman"/>
          <w:i/>
        </w:rPr>
        <w:t xml:space="preserve">přeměnu bývalého areálu pardubické Tesly v novou </w:t>
      </w:r>
      <w:r w:rsidR="005668AA">
        <w:rPr>
          <w:rFonts w:ascii="Times New Roman" w:hAnsi="Times New Roman" w:cs="Times New Roman"/>
          <w:i/>
        </w:rPr>
        <w:t>multifunkční</w:t>
      </w:r>
      <w:r w:rsidR="00057C15">
        <w:rPr>
          <w:rFonts w:ascii="Times New Roman" w:hAnsi="Times New Roman" w:cs="Times New Roman"/>
          <w:i/>
        </w:rPr>
        <w:t xml:space="preserve"> čtvrť s</w:t>
      </w:r>
      <w:r w:rsidR="005668AA">
        <w:rPr>
          <w:rFonts w:ascii="Times New Roman" w:hAnsi="Times New Roman" w:cs="Times New Roman"/>
          <w:i/>
        </w:rPr>
        <w:t> </w:t>
      </w:r>
      <w:r w:rsidR="001E0C22">
        <w:rPr>
          <w:rFonts w:ascii="Times New Roman" w:hAnsi="Times New Roman" w:cs="Times New Roman"/>
          <w:i/>
        </w:rPr>
        <w:t>250</w:t>
      </w:r>
      <w:r w:rsidR="001E0C22" w:rsidRPr="00057C15">
        <w:rPr>
          <w:rFonts w:ascii="Times New Roman" w:hAnsi="Times New Roman" w:cs="Times New Roman"/>
          <w:i/>
        </w:rPr>
        <w:t xml:space="preserve"> </w:t>
      </w:r>
      <w:r w:rsidR="00057C15" w:rsidRPr="00057C15">
        <w:rPr>
          <w:rFonts w:ascii="Times New Roman" w:hAnsi="Times New Roman" w:cs="Times New Roman"/>
          <w:i/>
        </w:rPr>
        <w:t>byty,</w:t>
      </w:r>
      <w:r w:rsidR="005668AA">
        <w:rPr>
          <w:rFonts w:ascii="Times New Roman" w:hAnsi="Times New Roman" w:cs="Times New Roman"/>
          <w:i/>
        </w:rPr>
        <w:t xml:space="preserve"> obchodním centrem a řadovými rodinnými domy, která </w:t>
      </w:r>
      <w:r w:rsidR="00057C15" w:rsidRPr="00057C15">
        <w:rPr>
          <w:rFonts w:ascii="Times New Roman" w:hAnsi="Times New Roman" w:cs="Times New Roman"/>
          <w:i/>
        </w:rPr>
        <w:t>citlivě nav</w:t>
      </w:r>
      <w:r w:rsidR="0013477B">
        <w:rPr>
          <w:rFonts w:ascii="Times New Roman" w:hAnsi="Times New Roman" w:cs="Times New Roman"/>
          <w:i/>
        </w:rPr>
        <w:t xml:space="preserve">áže </w:t>
      </w:r>
      <w:r w:rsidR="00057C15" w:rsidRPr="00057C15">
        <w:rPr>
          <w:rFonts w:ascii="Times New Roman" w:hAnsi="Times New Roman" w:cs="Times New Roman"/>
          <w:i/>
        </w:rPr>
        <w:t>na</w:t>
      </w:r>
      <w:r w:rsidR="00162A5C">
        <w:rPr>
          <w:rFonts w:ascii="Times New Roman" w:hAnsi="Times New Roman" w:cs="Times New Roman"/>
          <w:i/>
        </w:rPr>
        <w:t> </w:t>
      </w:r>
      <w:r w:rsidR="00057C15">
        <w:rPr>
          <w:rFonts w:ascii="Times New Roman" w:hAnsi="Times New Roman" w:cs="Times New Roman"/>
          <w:i/>
        </w:rPr>
        <w:t>okolní zástavbu</w:t>
      </w:r>
      <w:r w:rsidR="005668AA">
        <w:rPr>
          <w:rFonts w:ascii="Times New Roman" w:hAnsi="Times New Roman" w:cs="Times New Roman"/>
          <w:i/>
        </w:rPr>
        <w:t xml:space="preserve">. </w:t>
      </w:r>
      <w:r w:rsidR="00057C15">
        <w:rPr>
          <w:rFonts w:ascii="Times New Roman" w:hAnsi="Times New Roman" w:cs="Times New Roman"/>
          <w:i/>
        </w:rPr>
        <w:t>Součástí</w:t>
      </w:r>
      <w:r w:rsidR="003220E1">
        <w:rPr>
          <w:rFonts w:ascii="Times New Roman" w:hAnsi="Times New Roman" w:cs="Times New Roman"/>
          <w:i/>
        </w:rPr>
        <w:t xml:space="preserve"> areálu</w:t>
      </w:r>
      <w:r w:rsidR="00057C15">
        <w:rPr>
          <w:rFonts w:ascii="Times New Roman" w:hAnsi="Times New Roman" w:cs="Times New Roman"/>
          <w:i/>
        </w:rPr>
        <w:t xml:space="preserve"> budou i </w:t>
      </w:r>
      <w:r w:rsidR="00057C15" w:rsidRPr="00057C15">
        <w:rPr>
          <w:rFonts w:ascii="Times New Roman" w:hAnsi="Times New Roman" w:cs="Times New Roman"/>
          <w:i/>
        </w:rPr>
        <w:t xml:space="preserve">další komerční prostory a nový parkovací dům, který </w:t>
      </w:r>
      <w:r w:rsidR="00505244">
        <w:rPr>
          <w:rFonts w:ascii="Times New Roman" w:hAnsi="Times New Roman" w:cs="Times New Roman"/>
          <w:i/>
        </w:rPr>
        <w:t>dopravně uleví</w:t>
      </w:r>
      <w:r w:rsidR="00057C15" w:rsidRPr="00057C15">
        <w:rPr>
          <w:rFonts w:ascii="Times New Roman" w:hAnsi="Times New Roman" w:cs="Times New Roman"/>
          <w:i/>
        </w:rPr>
        <w:t xml:space="preserve"> vysoce exponované l</w:t>
      </w:r>
      <w:r w:rsidR="00057C15">
        <w:rPr>
          <w:rFonts w:ascii="Times New Roman" w:hAnsi="Times New Roman" w:cs="Times New Roman"/>
          <w:i/>
        </w:rPr>
        <w:t>okalitě u Pardubické nemocnice.</w:t>
      </w:r>
      <w:r w:rsidR="00175509">
        <w:rPr>
          <w:rFonts w:ascii="Times New Roman" w:hAnsi="Times New Roman" w:cs="Times New Roman"/>
          <w:i/>
        </w:rPr>
        <w:t xml:space="preserve"> </w:t>
      </w:r>
      <w:r w:rsidR="00EE530C">
        <w:rPr>
          <w:rFonts w:ascii="Times New Roman" w:hAnsi="Times New Roman" w:cs="Times New Roman"/>
          <w:i/>
        </w:rPr>
        <w:t xml:space="preserve">Novinky </w:t>
      </w:r>
      <w:r w:rsidR="00BA46DE" w:rsidRPr="004356A4">
        <w:rPr>
          <w:rFonts w:ascii="Times New Roman" w:hAnsi="Times New Roman" w:cs="Times New Roman"/>
          <w:i/>
        </w:rPr>
        <w:t xml:space="preserve">ze světa </w:t>
      </w:r>
      <w:proofErr w:type="spellStart"/>
      <w:r w:rsidR="00BA46DE" w:rsidRPr="004356A4">
        <w:rPr>
          <w:rFonts w:ascii="Times New Roman" w:hAnsi="Times New Roman" w:cs="Times New Roman"/>
          <w:i/>
        </w:rPr>
        <w:t>Linkcity</w:t>
      </w:r>
      <w:proofErr w:type="spellEnd"/>
      <w:r w:rsidR="00BA46DE" w:rsidRPr="004356A4">
        <w:rPr>
          <w:rFonts w:ascii="Times New Roman" w:hAnsi="Times New Roman" w:cs="Times New Roman"/>
          <w:i/>
        </w:rPr>
        <w:t xml:space="preserve"> naleznete na </w:t>
      </w:r>
      <w:r w:rsidR="005668AA">
        <w:rPr>
          <w:rFonts w:ascii="Times New Roman" w:hAnsi="Times New Roman" w:cs="Times New Roman"/>
          <w:i/>
        </w:rPr>
        <w:t xml:space="preserve">webových stránkách </w:t>
      </w:r>
      <w:hyperlink r:id="rId10" w:history="1">
        <w:r w:rsidR="005668AA" w:rsidRPr="00DA38FD">
          <w:rPr>
            <w:rStyle w:val="Hypertextovodkaz"/>
            <w:rFonts w:ascii="Times New Roman" w:hAnsi="Times New Roman" w:cs="Times New Roman"/>
            <w:i/>
          </w:rPr>
          <w:t>www.linkcity.cz</w:t>
        </w:r>
      </w:hyperlink>
      <w:r w:rsidR="005668AA">
        <w:rPr>
          <w:rFonts w:ascii="Times New Roman" w:hAnsi="Times New Roman" w:cs="Times New Roman"/>
          <w:i/>
        </w:rPr>
        <w:t xml:space="preserve"> a </w:t>
      </w:r>
      <w:r w:rsidR="00BA46DE" w:rsidRPr="004356A4">
        <w:rPr>
          <w:rFonts w:ascii="Times New Roman" w:hAnsi="Times New Roman" w:cs="Times New Roman"/>
          <w:i/>
        </w:rPr>
        <w:t xml:space="preserve">sociální síti </w:t>
      </w:r>
      <w:hyperlink r:id="rId11" w:history="1">
        <w:r w:rsidR="00BA46DE" w:rsidRPr="004356A4">
          <w:rPr>
            <w:rStyle w:val="Hypertextovodkaz"/>
            <w:rFonts w:ascii="Times New Roman" w:hAnsi="Times New Roman" w:cs="Times New Roman"/>
            <w:i/>
          </w:rPr>
          <w:t>LinkedIn</w:t>
        </w:r>
      </w:hyperlink>
      <w:r w:rsidR="00BC0DBD">
        <w:rPr>
          <w:rFonts w:ascii="Times New Roman" w:hAnsi="Times New Roman" w:cs="Times New Roman"/>
          <w:i/>
        </w:rPr>
        <w:t xml:space="preserve">, více o projektu Rezidence Stodolní </w:t>
      </w:r>
      <w:r w:rsidR="00DA668E">
        <w:rPr>
          <w:rFonts w:ascii="Times New Roman" w:hAnsi="Times New Roman" w:cs="Times New Roman"/>
          <w:i/>
        </w:rPr>
        <w:t>se dozvíte</w:t>
      </w:r>
      <w:r w:rsidR="00BC0DBD">
        <w:rPr>
          <w:rFonts w:ascii="Times New Roman" w:hAnsi="Times New Roman" w:cs="Times New Roman"/>
          <w:i/>
        </w:rPr>
        <w:t xml:space="preserve"> na </w:t>
      </w:r>
      <w:hyperlink r:id="rId12" w:history="1">
        <w:r w:rsidR="00BC0DBD" w:rsidRPr="00D94170">
          <w:rPr>
            <w:rStyle w:val="Hypertextovodkaz"/>
            <w:rFonts w:ascii="Times New Roman" w:hAnsi="Times New Roman" w:cs="Times New Roman"/>
            <w:i/>
          </w:rPr>
          <w:t>www.rezidence-stodolni.com</w:t>
        </w:r>
      </w:hyperlink>
      <w:r w:rsidR="00BC0DBD">
        <w:rPr>
          <w:rFonts w:ascii="Times New Roman" w:hAnsi="Times New Roman" w:cs="Times New Roman"/>
          <w:i/>
        </w:rPr>
        <w:t>.</w:t>
      </w:r>
    </w:p>
    <w:p w14:paraId="4BB3B6AD" w14:textId="77777777" w:rsidR="00EB1798" w:rsidRDefault="00EB1798" w:rsidP="00227794">
      <w:pPr>
        <w:tabs>
          <w:tab w:val="left" w:pos="6540"/>
        </w:tabs>
        <w:spacing w:after="0" w:line="280" w:lineRule="atLeast"/>
        <w:jc w:val="both"/>
        <w:rPr>
          <w:rFonts w:ascii="Times New Roman" w:hAnsi="Times New Roman" w:cs="Times New Roman"/>
          <w:i/>
        </w:rPr>
      </w:pPr>
    </w:p>
    <w:p w14:paraId="7FDBA56A" w14:textId="75439AF3" w:rsidR="00131A9F" w:rsidRDefault="008D4A65" w:rsidP="007F6FF6">
      <w:pPr>
        <w:tabs>
          <w:tab w:val="left" w:pos="6540"/>
        </w:tabs>
        <w:spacing w:after="0" w:line="280" w:lineRule="atLeast"/>
        <w:jc w:val="both"/>
        <w:rPr>
          <w:rFonts w:ascii="Times New Roman" w:hAnsi="Times New Roman" w:cs="Times New Roman"/>
          <w:i/>
        </w:rPr>
      </w:pPr>
      <w:proofErr w:type="spellStart"/>
      <w:r w:rsidRPr="007F6FF6">
        <w:rPr>
          <w:rFonts w:ascii="Times New Roman" w:hAnsi="Times New Roman" w:cs="Times New Roman"/>
          <w:b/>
          <w:bCs/>
          <w:i/>
        </w:rPr>
        <w:t>Bogle</w:t>
      </w:r>
      <w:proofErr w:type="spellEnd"/>
      <w:r w:rsidRPr="007F6FF6">
        <w:rPr>
          <w:rFonts w:ascii="Times New Roman" w:hAnsi="Times New Roman" w:cs="Times New Roman"/>
          <w:b/>
          <w:bCs/>
          <w:i/>
        </w:rPr>
        <w:t xml:space="preserve"> </w:t>
      </w:r>
      <w:proofErr w:type="spellStart"/>
      <w:r w:rsidRPr="007F6FF6">
        <w:rPr>
          <w:rFonts w:ascii="Times New Roman" w:hAnsi="Times New Roman" w:cs="Times New Roman"/>
          <w:b/>
          <w:bCs/>
          <w:i/>
        </w:rPr>
        <w:t>Architects</w:t>
      </w:r>
      <w:proofErr w:type="spellEnd"/>
      <w:r w:rsidRPr="007F6FF6">
        <w:rPr>
          <w:rFonts w:ascii="Times New Roman" w:hAnsi="Times New Roman" w:cs="Times New Roman"/>
          <w:i/>
        </w:rPr>
        <w:t xml:space="preserve"> </w:t>
      </w:r>
      <w:r w:rsidR="007F6FF6" w:rsidRPr="007F6FF6">
        <w:rPr>
          <w:rFonts w:ascii="Times New Roman" w:hAnsi="Times New Roman" w:cs="Times New Roman"/>
          <w:i/>
        </w:rPr>
        <w:t xml:space="preserve">je mnohokrát oceněné architektonické studio, které v roce 2012 založil Ian </w:t>
      </w:r>
      <w:proofErr w:type="spellStart"/>
      <w:r w:rsidR="007F6FF6" w:rsidRPr="007F6FF6">
        <w:rPr>
          <w:rFonts w:ascii="Times New Roman" w:hAnsi="Times New Roman" w:cs="Times New Roman"/>
          <w:i/>
        </w:rPr>
        <w:t>Bogle</w:t>
      </w:r>
      <w:proofErr w:type="spellEnd"/>
      <w:r w:rsidR="007F6FF6" w:rsidRPr="007F6FF6">
        <w:rPr>
          <w:rFonts w:ascii="Times New Roman" w:hAnsi="Times New Roman" w:cs="Times New Roman"/>
          <w:i/>
        </w:rPr>
        <w:t xml:space="preserve">. Tým se skládá z vysoce kreativní skupiny jednotlivců, kteří sdílejí společnou touhu navrhovat a budovat progresivní, nápaditá a inovativní místa, prostory a architekturu. Kromě tuzemska působí také v Londýně a Hongkongu. Pracuje na široké škále prestižních domácích i mezinárodních projektů. </w:t>
      </w:r>
      <w:r w:rsidRPr="007F6FF6">
        <w:rPr>
          <w:rFonts w:ascii="Times New Roman" w:hAnsi="Times New Roman" w:cs="Times New Roman"/>
          <w:i/>
        </w:rPr>
        <w:t>Zmínit lze inovativní školní projekty v Dubaji, Vietnamu a Singapuru, rezidence v Portu a Bogotě a</w:t>
      </w:r>
      <w:r w:rsidR="007F6FF6">
        <w:rPr>
          <w:rFonts w:ascii="Times New Roman" w:hAnsi="Times New Roman" w:cs="Times New Roman"/>
          <w:i/>
        </w:rPr>
        <w:t xml:space="preserve">j. Pro více informací navštivte </w:t>
      </w:r>
      <w:hyperlink r:id="rId13" w:history="1">
        <w:r w:rsidR="007F6FF6">
          <w:rPr>
            <w:rStyle w:val="Hypertextovodkaz"/>
            <w:rFonts w:ascii="Times New Roman" w:hAnsi="Times New Roman" w:cs="Times New Roman"/>
            <w:i/>
          </w:rPr>
          <w:t>www.boglearchitects.com</w:t>
        </w:r>
      </w:hyperlink>
      <w:r w:rsidR="007F6FF6">
        <w:rPr>
          <w:rFonts w:ascii="Times New Roman" w:hAnsi="Times New Roman" w:cs="Times New Roman"/>
          <w:i/>
        </w:rPr>
        <w:t>.</w:t>
      </w:r>
    </w:p>
    <w:p w14:paraId="2AE47F6A" w14:textId="77777777" w:rsidR="00226872" w:rsidRDefault="00226872" w:rsidP="00175509">
      <w:pPr>
        <w:tabs>
          <w:tab w:val="left" w:pos="6540"/>
        </w:tabs>
        <w:spacing w:after="0" w:line="280" w:lineRule="atLeast"/>
        <w:rPr>
          <w:rFonts w:ascii="Times New Roman" w:hAnsi="Times New Roman" w:cs="Times New Roman"/>
          <w:b/>
          <w:sz w:val="20"/>
          <w:szCs w:val="20"/>
        </w:rPr>
      </w:pPr>
    </w:p>
    <w:p w14:paraId="57CE3450" w14:textId="77777777" w:rsidR="00226872" w:rsidRDefault="00226872" w:rsidP="00175509">
      <w:pPr>
        <w:tabs>
          <w:tab w:val="left" w:pos="6540"/>
        </w:tabs>
        <w:spacing w:after="0" w:line="280" w:lineRule="atLeast"/>
        <w:rPr>
          <w:rFonts w:ascii="Times New Roman" w:hAnsi="Times New Roman" w:cs="Times New Roman"/>
          <w:b/>
          <w:sz w:val="20"/>
          <w:szCs w:val="20"/>
        </w:rPr>
      </w:pPr>
    </w:p>
    <w:p w14:paraId="1DC66F87" w14:textId="77777777" w:rsidR="00810892" w:rsidRDefault="00810892" w:rsidP="00175509">
      <w:pPr>
        <w:tabs>
          <w:tab w:val="left" w:pos="6540"/>
        </w:tabs>
        <w:spacing w:after="0" w:line="280" w:lineRule="atLeast"/>
        <w:rPr>
          <w:rFonts w:ascii="Times New Roman" w:hAnsi="Times New Roman" w:cs="Times New Roman"/>
          <w:b/>
          <w:sz w:val="20"/>
          <w:szCs w:val="20"/>
        </w:rPr>
      </w:pPr>
    </w:p>
    <w:p w14:paraId="0B9E57D2" w14:textId="77777777" w:rsidR="00810892" w:rsidRDefault="00810892" w:rsidP="00175509">
      <w:pPr>
        <w:tabs>
          <w:tab w:val="left" w:pos="6540"/>
        </w:tabs>
        <w:spacing w:after="0" w:line="280" w:lineRule="atLeast"/>
        <w:rPr>
          <w:rFonts w:ascii="Times New Roman" w:hAnsi="Times New Roman" w:cs="Times New Roman"/>
          <w:b/>
          <w:sz w:val="20"/>
          <w:szCs w:val="20"/>
        </w:rPr>
      </w:pPr>
    </w:p>
    <w:p w14:paraId="59692F94" w14:textId="60B14484" w:rsidR="00D65622" w:rsidRPr="004356A4" w:rsidRDefault="00D65622" w:rsidP="00175509">
      <w:pPr>
        <w:tabs>
          <w:tab w:val="left" w:pos="6540"/>
        </w:tabs>
        <w:spacing w:after="0" w:line="280" w:lineRule="atLeast"/>
        <w:rPr>
          <w:rFonts w:ascii="Times New Roman" w:hAnsi="Times New Roman" w:cs="Times New Roman"/>
          <w:b/>
          <w:sz w:val="20"/>
          <w:szCs w:val="20"/>
        </w:rPr>
      </w:pPr>
      <w:r w:rsidRPr="004356A4">
        <w:rPr>
          <w:rFonts w:ascii="Times New Roman" w:hAnsi="Times New Roman" w:cs="Times New Roman"/>
          <w:b/>
          <w:sz w:val="20"/>
          <w:szCs w:val="20"/>
        </w:rPr>
        <w:lastRenderedPageBreak/>
        <w:t>Pro více informací kontaktujte:</w:t>
      </w:r>
    </w:p>
    <w:p w14:paraId="406A6940" w14:textId="77777777" w:rsidR="00175509" w:rsidRDefault="00175509" w:rsidP="00D65622">
      <w:pPr>
        <w:spacing w:after="0" w:line="240" w:lineRule="auto"/>
        <w:rPr>
          <w:rFonts w:ascii="Times New Roman" w:hAnsi="Times New Roman" w:cs="Times New Roman"/>
          <w:b/>
          <w:sz w:val="20"/>
          <w:szCs w:val="20"/>
        </w:rPr>
      </w:pPr>
    </w:p>
    <w:p w14:paraId="59692F96" w14:textId="28D64D91" w:rsidR="00D65622" w:rsidRPr="004356A4" w:rsidRDefault="00D65622" w:rsidP="00D65622">
      <w:pPr>
        <w:spacing w:after="0" w:line="240" w:lineRule="auto"/>
        <w:rPr>
          <w:rFonts w:ascii="Times New Roman" w:hAnsi="Times New Roman" w:cs="Times New Roman"/>
          <w:b/>
          <w:sz w:val="20"/>
          <w:szCs w:val="20"/>
        </w:rPr>
      </w:pPr>
      <w:proofErr w:type="spellStart"/>
      <w:r w:rsidRPr="004356A4">
        <w:rPr>
          <w:rFonts w:ascii="Times New Roman" w:hAnsi="Times New Roman" w:cs="Times New Roman"/>
          <w:b/>
          <w:sz w:val="20"/>
          <w:szCs w:val="20"/>
        </w:rPr>
        <w:t>Crest</w:t>
      </w:r>
      <w:proofErr w:type="spellEnd"/>
      <w:r w:rsidRPr="004356A4">
        <w:rPr>
          <w:rFonts w:ascii="Times New Roman" w:hAnsi="Times New Roman" w:cs="Times New Roman"/>
          <w:b/>
          <w:sz w:val="20"/>
          <w:szCs w:val="20"/>
        </w:rPr>
        <w:t xml:space="preserve"> Communications, a.s.</w:t>
      </w:r>
    </w:p>
    <w:p w14:paraId="59692F97" w14:textId="79DEF830" w:rsidR="00D65622" w:rsidRPr="004356A4" w:rsidRDefault="00D65622" w:rsidP="00D65622">
      <w:pPr>
        <w:spacing w:after="0" w:line="240" w:lineRule="auto"/>
        <w:rPr>
          <w:rFonts w:ascii="Times New Roman" w:hAnsi="Times New Roman" w:cs="Times New Roman"/>
          <w:b/>
          <w:sz w:val="20"/>
          <w:szCs w:val="20"/>
        </w:rPr>
      </w:pPr>
      <w:r w:rsidRPr="004356A4">
        <w:rPr>
          <w:rFonts w:ascii="Times New Roman" w:hAnsi="Times New Roman" w:cs="Times New Roman"/>
          <w:b/>
          <w:sz w:val="20"/>
          <w:szCs w:val="20"/>
        </w:rPr>
        <w:t>Denisa Kolaříková</w:t>
      </w:r>
      <w:r w:rsidRPr="004356A4">
        <w:rPr>
          <w:rFonts w:ascii="Times New Roman" w:hAnsi="Times New Roman" w:cs="Times New Roman"/>
          <w:sz w:val="20"/>
          <w:szCs w:val="20"/>
        </w:rPr>
        <w:tab/>
      </w:r>
      <w:r w:rsidRPr="004356A4">
        <w:rPr>
          <w:rFonts w:ascii="Times New Roman" w:hAnsi="Times New Roman" w:cs="Times New Roman"/>
          <w:sz w:val="20"/>
          <w:szCs w:val="20"/>
        </w:rPr>
        <w:tab/>
      </w:r>
      <w:r w:rsidRPr="004356A4">
        <w:rPr>
          <w:rFonts w:ascii="Times New Roman" w:hAnsi="Times New Roman" w:cs="Times New Roman"/>
          <w:sz w:val="20"/>
          <w:szCs w:val="20"/>
        </w:rPr>
        <w:tab/>
      </w:r>
      <w:r w:rsidRPr="004356A4">
        <w:rPr>
          <w:rFonts w:ascii="Times New Roman" w:hAnsi="Times New Roman" w:cs="Times New Roman"/>
          <w:sz w:val="20"/>
          <w:szCs w:val="20"/>
        </w:rPr>
        <w:tab/>
      </w:r>
      <w:r w:rsidRPr="004356A4">
        <w:rPr>
          <w:rFonts w:ascii="Times New Roman" w:hAnsi="Times New Roman" w:cs="Times New Roman"/>
          <w:sz w:val="20"/>
          <w:szCs w:val="20"/>
        </w:rPr>
        <w:tab/>
      </w:r>
      <w:r w:rsidR="005668AA">
        <w:rPr>
          <w:rFonts w:ascii="Times New Roman" w:hAnsi="Times New Roman" w:cs="Times New Roman"/>
          <w:b/>
          <w:sz w:val="20"/>
          <w:szCs w:val="20"/>
        </w:rPr>
        <w:t>Tereza Štosová</w:t>
      </w:r>
    </w:p>
    <w:p w14:paraId="59692F98" w14:textId="7DC9BD06" w:rsidR="00D65622" w:rsidRDefault="00B346BD" w:rsidP="00D65622">
      <w:pPr>
        <w:spacing w:after="0" w:line="240" w:lineRule="auto"/>
        <w:rPr>
          <w:rFonts w:ascii="Times New Roman" w:hAnsi="Times New Roman" w:cs="Times New Roman"/>
          <w:sz w:val="20"/>
          <w:szCs w:val="20"/>
        </w:rPr>
      </w:pPr>
      <w:r w:rsidRPr="00B346BD">
        <w:rPr>
          <w:rStyle w:val="Hypertextovodkaz"/>
          <w:rFonts w:ascii="Times New Roman" w:hAnsi="Times New Roman" w:cs="Times New Roman"/>
          <w:sz w:val="20"/>
          <w:szCs w:val="20"/>
        </w:rPr>
        <w:t>denisa.kolarikova@crestcom.cz</w:t>
      </w:r>
      <w:r w:rsidR="00D65622" w:rsidRPr="004356A4">
        <w:rPr>
          <w:rFonts w:ascii="Times New Roman" w:hAnsi="Times New Roman" w:cs="Times New Roman"/>
          <w:sz w:val="20"/>
          <w:szCs w:val="20"/>
        </w:rPr>
        <w:tab/>
      </w:r>
      <w:r w:rsidR="00D65622" w:rsidRPr="004356A4">
        <w:rPr>
          <w:rFonts w:ascii="Times New Roman" w:hAnsi="Times New Roman" w:cs="Times New Roman"/>
          <w:sz w:val="20"/>
          <w:szCs w:val="20"/>
        </w:rPr>
        <w:tab/>
      </w:r>
      <w:r w:rsidR="00D65622" w:rsidRPr="004356A4">
        <w:rPr>
          <w:rFonts w:ascii="Times New Roman" w:hAnsi="Times New Roman" w:cs="Times New Roman"/>
          <w:sz w:val="20"/>
          <w:szCs w:val="20"/>
        </w:rPr>
        <w:tab/>
      </w:r>
      <w:r w:rsidR="00D65622" w:rsidRPr="004356A4">
        <w:rPr>
          <w:rFonts w:ascii="Times New Roman" w:hAnsi="Times New Roman" w:cs="Times New Roman"/>
          <w:sz w:val="20"/>
          <w:szCs w:val="20"/>
        </w:rPr>
        <w:tab/>
      </w:r>
      <w:hyperlink r:id="rId14" w:history="1">
        <w:r w:rsidR="005668AA" w:rsidRPr="00DA38FD">
          <w:rPr>
            <w:rStyle w:val="Hypertextovodkaz"/>
            <w:rFonts w:ascii="Times New Roman" w:hAnsi="Times New Roman" w:cs="Times New Roman"/>
            <w:sz w:val="20"/>
            <w:szCs w:val="20"/>
          </w:rPr>
          <w:t>tereza.stosova@crestcom.cz</w:t>
        </w:r>
      </w:hyperlink>
    </w:p>
    <w:p w14:paraId="59692F99" w14:textId="4053EA6F" w:rsidR="00D65622" w:rsidRPr="004356A4" w:rsidRDefault="00D65622" w:rsidP="00D65622">
      <w:pPr>
        <w:spacing w:after="0" w:line="240" w:lineRule="auto"/>
        <w:rPr>
          <w:rFonts w:ascii="Times New Roman" w:hAnsi="Times New Roman" w:cs="Times New Roman"/>
        </w:rPr>
      </w:pPr>
      <w:r w:rsidRPr="004356A4">
        <w:rPr>
          <w:rFonts w:ascii="Times New Roman" w:hAnsi="Times New Roman" w:cs="Times New Roman"/>
          <w:sz w:val="20"/>
          <w:szCs w:val="20"/>
        </w:rPr>
        <w:t>mobil: 731 613 606</w:t>
      </w:r>
      <w:r w:rsidRPr="004356A4">
        <w:rPr>
          <w:rFonts w:ascii="Times New Roman" w:hAnsi="Times New Roman" w:cs="Times New Roman"/>
          <w:sz w:val="20"/>
          <w:szCs w:val="20"/>
        </w:rPr>
        <w:tab/>
      </w:r>
      <w:r w:rsidRPr="004356A4">
        <w:rPr>
          <w:rFonts w:ascii="Times New Roman" w:hAnsi="Times New Roman" w:cs="Times New Roman"/>
          <w:sz w:val="20"/>
          <w:szCs w:val="20"/>
        </w:rPr>
        <w:tab/>
      </w:r>
      <w:r w:rsidRPr="004356A4">
        <w:rPr>
          <w:rFonts w:ascii="Times New Roman" w:hAnsi="Times New Roman" w:cs="Times New Roman"/>
          <w:sz w:val="20"/>
          <w:szCs w:val="20"/>
        </w:rPr>
        <w:tab/>
      </w:r>
      <w:r w:rsidRPr="004356A4">
        <w:rPr>
          <w:rFonts w:ascii="Times New Roman" w:hAnsi="Times New Roman" w:cs="Times New Roman"/>
          <w:sz w:val="20"/>
          <w:szCs w:val="20"/>
        </w:rPr>
        <w:tab/>
      </w:r>
      <w:r w:rsidRPr="004356A4">
        <w:rPr>
          <w:rFonts w:ascii="Times New Roman" w:hAnsi="Times New Roman" w:cs="Times New Roman"/>
          <w:sz w:val="20"/>
          <w:szCs w:val="20"/>
        </w:rPr>
        <w:tab/>
        <w:t xml:space="preserve">mobil: </w:t>
      </w:r>
      <w:r w:rsidR="005668AA">
        <w:rPr>
          <w:rFonts w:ascii="Times New Roman" w:hAnsi="Times New Roman" w:cs="Times New Roman"/>
          <w:sz w:val="20"/>
          <w:szCs w:val="20"/>
        </w:rPr>
        <w:t>778 495</w:t>
      </w:r>
      <w:r w:rsidR="00175509">
        <w:rPr>
          <w:rFonts w:ascii="Times New Roman" w:hAnsi="Times New Roman" w:cs="Times New Roman"/>
          <w:sz w:val="20"/>
          <w:szCs w:val="20"/>
        </w:rPr>
        <w:t> </w:t>
      </w:r>
      <w:r w:rsidR="005668AA">
        <w:rPr>
          <w:rFonts w:ascii="Times New Roman" w:hAnsi="Times New Roman" w:cs="Times New Roman"/>
          <w:sz w:val="20"/>
          <w:szCs w:val="20"/>
        </w:rPr>
        <w:t>239</w:t>
      </w:r>
    </w:p>
    <w:p w14:paraId="6893F49E" w14:textId="0786FE03" w:rsidR="00175509" w:rsidRPr="00175509" w:rsidRDefault="00175509" w:rsidP="008D4A65">
      <w:pPr>
        <w:pStyle w:val="Nadpis5"/>
        <w:spacing w:before="0" w:line="240" w:lineRule="auto"/>
        <w:rPr>
          <w:sz w:val="20"/>
          <w:szCs w:val="20"/>
        </w:rPr>
      </w:pPr>
      <w:r>
        <w:br/>
      </w:r>
    </w:p>
    <w:p w14:paraId="5D60D8DF" w14:textId="77777777" w:rsidR="00175509" w:rsidRPr="004356A4" w:rsidRDefault="00175509" w:rsidP="00EB1798">
      <w:pPr>
        <w:rPr>
          <w:rFonts w:ascii="Times New Roman" w:hAnsi="Times New Roman" w:cs="Times New Roman"/>
        </w:rPr>
      </w:pPr>
    </w:p>
    <w:sectPr w:rsidR="00175509" w:rsidRPr="00435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9F7"/>
    <w:multiLevelType w:val="hybridMultilevel"/>
    <w:tmpl w:val="99FE31F8"/>
    <w:lvl w:ilvl="0" w:tplc="CC4C387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A0D4731"/>
    <w:multiLevelType w:val="hybridMultilevel"/>
    <w:tmpl w:val="D476526C"/>
    <w:lvl w:ilvl="0" w:tplc="4F86460E">
      <w:start w:val="26"/>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F5116A3"/>
    <w:multiLevelType w:val="hybridMultilevel"/>
    <w:tmpl w:val="221AC37E"/>
    <w:lvl w:ilvl="0" w:tplc="9B64B43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37183F"/>
    <w:multiLevelType w:val="hybridMultilevel"/>
    <w:tmpl w:val="F47A7446"/>
    <w:lvl w:ilvl="0" w:tplc="A784FDEA">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021648">
    <w:abstractNumId w:val="2"/>
  </w:num>
  <w:num w:numId="2" w16cid:durableId="1225606537">
    <w:abstractNumId w:val="1"/>
  </w:num>
  <w:num w:numId="3" w16cid:durableId="982851703">
    <w:abstractNumId w:val="0"/>
  </w:num>
  <w:num w:numId="4" w16cid:durableId="2112778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6C"/>
    <w:rsid w:val="00004B25"/>
    <w:rsid w:val="000057C9"/>
    <w:rsid w:val="00005CA2"/>
    <w:rsid w:val="0001200C"/>
    <w:rsid w:val="000143D9"/>
    <w:rsid w:val="00015991"/>
    <w:rsid w:val="00015AA2"/>
    <w:rsid w:val="00016CDB"/>
    <w:rsid w:val="0002519D"/>
    <w:rsid w:val="0002630D"/>
    <w:rsid w:val="0002726F"/>
    <w:rsid w:val="000305F9"/>
    <w:rsid w:val="00030B33"/>
    <w:rsid w:val="00034D89"/>
    <w:rsid w:val="00035685"/>
    <w:rsid w:val="00042710"/>
    <w:rsid w:val="00042F4E"/>
    <w:rsid w:val="000455E3"/>
    <w:rsid w:val="00055884"/>
    <w:rsid w:val="000562F4"/>
    <w:rsid w:val="00057C15"/>
    <w:rsid w:val="00060AD7"/>
    <w:rsid w:val="00063EE1"/>
    <w:rsid w:val="00067365"/>
    <w:rsid w:val="0007111F"/>
    <w:rsid w:val="00071B0C"/>
    <w:rsid w:val="000735DC"/>
    <w:rsid w:val="00081682"/>
    <w:rsid w:val="000825B0"/>
    <w:rsid w:val="00086596"/>
    <w:rsid w:val="00087D58"/>
    <w:rsid w:val="00090AA3"/>
    <w:rsid w:val="00095ED7"/>
    <w:rsid w:val="000A6C70"/>
    <w:rsid w:val="000B1CC4"/>
    <w:rsid w:val="000B2DB0"/>
    <w:rsid w:val="000C5194"/>
    <w:rsid w:val="000C6A72"/>
    <w:rsid w:val="000D03AC"/>
    <w:rsid w:val="000D23F3"/>
    <w:rsid w:val="000D5A54"/>
    <w:rsid w:val="000D6DCA"/>
    <w:rsid w:val="000E6058"/>
    <w:rsid w:val="000F32F6"/>
    <w:rsid w:val="000F5FB4"/>
    <w:rsid w:val="00103330"/>
    <w:rsid w:val="00103CDC"/>
    <w:rsid w:val="00103D8E"/>
    <w:rsid w:val="0010560E"/>
    <w:rsid w:val="001123F6"/>
    <w:rsid w:val="00112EC1"/>
    <w:rsid w:val="0011399D"/>
    <w:rsid w:val="00114C3F"/>
    <w:rsid w:val="00117D70"/>
    <w:rsid w:val="00123EAC"/>
    <w:rsid w:val="00126A46"/>
    <w:rsid w:val="001303A1"/>
    <w:rsid w:val="00131A9F"/>
    <w:rsid w:val="0013477B"/>
    <w:rsid w:val="001404C9"/>
    <w:rsid w:val="001444B0"/>
    <w:rsid w:val="001474AA"/>
    <w:rsid w:val="00153BEE"/>
    <w:rsid w:val="00157564"/>
    <w:rsid w:val="00160BE1"/>
    <w:rsid w:val="00161F46"/>
    <w:rsid w:val="001625F6"/>
    <w:rsid w:val="00162A5C"/>
    <w:rsid w:val="00162AFC"/>
    <w:rsid w:val="00165BCF"/>
    <w:rsid w:val="00167AA5"/>
    <w:rsid w:val="00170245"/>
    <w:rsid w:val="00171481"/>
    <w:rsid w:val="0017211F"/>
    <w:rsid w:val="00175509"/>
    <w:rsid w:val="00176965"/>
    <w:rsid w:val="00177F31"/>
    <w:rsid w:val="00180C13"/>
    <w:rsid w:val="00182182"/>
    <w:rsid w:val="00185A6B"/>
    <w:rsid w:val="00197AB7"/>
    <w:rsid w:val="001A0C12"/>
    <w:rsid w:val="001A2F76"/>
    <w:rsid w:val="001B03E1"/>
    <w:rsid w:val="001C145A"/>
    <w:rsid w:val="001D259F"/>
    <w:rsid w:val="001D2A17"/>
    <w:rsid w:val="001D451B"/>
    <w:rsid w:val="001E0142"/>
    <w:rsid w:val="001E0C22"/>
    <w:rsid w:val="001E0C7A"/>
    <w:rsid w:val="001E5976"/>
    <w:rsid w:val="001E6D93"/>
    <w:rsid w:val="001F0A40"/>
    <w:rsid w:val="002005F0"/>
    <w:rsid w:val="0020660F"/>
    <w:rsid w:val="00206ABD"/>
    <w:rsid w:val="00210732"/>
    <w:rsid w:val="00211774"/>
    <w:rsid w:val="00212EC9"/>
    <w:rsid w:val="00214703"/>
    <w:rsid w:val="002151FA"/>
    <w:rsid w:val="00216094"/>
    <w:rsid w:val="00216490"/>
    <w:rsid w:val="0022344A"/>
    <w:rsid w:val="00226872"/>
    <w:rsid w:val="00227794"/>
    <w:rsid w:val="00242B09"/>
    <w:rsid w:val="00243302"/>
    <w:rsid w:val="00246492"/>
    <w:rsid w:val="002523C1"/>
    <w:rsid w:val="00252DE1"/>
    <w:rsid w:val="00255759"/>
    <w:rsid w:val="002621A5"/>
    <w:rsid w:val="00264D37"/>
    <w:rsid w:val="00266468"/>
    <w:rsid w:val="00266602"/>
    <w:rsid w:val="0027232D"/>
    <w:rsid w:val="00273968"/>
    <w:rsid w:val="00275174"/>
    <w:rsid w:val="00275DD8"/>
    <w:rsid w:val="00283CFB"/>
    <w:rsid w:val="002929D4"/>
    <w:rsid w:val="00295A72"/>
    <w:rsid w:val="002A1358"/>
    <w:rsid w:val="002A31B7"/>
    <w:rsid w:val="002A54BC"/>
    <w:rsid w:val="002A7A75"/>
    <w:rsid w:val="002B0FB5"/>
    <w:rsid w:val="002B370B"/>
    <w:rsid w:val="002B667E"/>
    <w:rsid w:val="002C0564"/>
    <w:rsid w:val="002D3026"/>
    <w:rsid w:val="002D3143"/>
    <w:rsid w:val="002D3EF5"/>
    <w:rsid w:val="002D6ECC"/>
    <w:rsid w:val="002E0C20"/>
    <w:rsid w:val="002E22C1"/>
    <w:rsid w:val="002E3E5F"/>
    <w:rsid w:val="002E49C3"/>
    <w:rsid w:val="002E4E2A"/>
    <w:rsid w:val="002E570E"/>
    <w:rsid w:val="002E5B20"/>
    <w:rsid w:val="002E6555"/>
    <w:rsid w:val="002F1537"/>
    <w:rsid w:val="002F6C2A"/>
    <w:rsid w:val="00300C99"/>
    <w:rsid w:val="003035EB"/>
    <w:rsid w:val="00303BB8"/>
    <w:rsid w:val="00305EB7"/>
    <w:rsid w:val="00306629"/>
    <w:rsid w:val="003220E1"/>
    <w:rsid w:val="0032345C"/>
    <w:rsid w:val="003235A8"/>
    <w:rsid w:val="003236F7"/>
    <w:rsid w:val="00330C19"/>
    <w:rsid w:val="00331C2A"/>
    <w:rsid w:val="00346EEF"/>
    <w:rsid w:val="00353E42"/>
    <w:rsid w:val="00354EBC"/>
    <w:rsid w:val="003567FE"/>
    <w:rsid w:val="003600ED"/>
    <w:rsid w:val="003666BA"/>
    <w:rsid w:val="003677CB"/>
    <w:rsid w:val="00367C73"/>
    <w:rsid w:val="00371846"/>
    <w:rsid w:val="00372E59"/>
    <w:rsid w:val="003803FF"/>
    <w:rsid w:val="00380A6C"/>
    <w:rsid w:val="003854EC"/>
    <w:rsid w:val="00385C34"/>
    <w:rsid w:val="003862D9"/>
    <w:rsid w:val="00386BED"/>
    <w:rsid w:val="003879E1"/>
    <w:rsid w:val="0039342C"/>
    <w:rsid w:val="003A1E04"/>
    <w:rsid w:val="003A305B"/>
    <w:rsid w:val="003A4D1C"/>
    <w:rsid w:val="003A6565"/>
    <w:rsid w:val="003A6808"/>
    <w:rsid w:val="003A7002"/>
    <w:rsid w:val="003B0D1B"/>
    <w:rsid w:val="003B0F6B"/>
    <w:rsid w:val="003B6C75"/>
    <w:rsid w:val="003B6EBC"/>
    <w:rsid w:val="003C2A9B"/>
    <w:rsid w:val="003C448C"/>
    <w:rsid w:val="003C48EC"/>
    <w:rsid w:val="003D4CBD"/>
    <w:rsid w:val="003D58F6"/>
    <w:rsid w:val="003E367D"/>
    <w:rsid w:val="003E3CC7"/>
    <w:rsid w:val="003F2E63"/>
    <w:rsid w:val="003F33A2"/>
    <w:rsid w:val="003F4369"/>
    <w:rsid w:val="003F4A85"/>
    <w:rsid w:val="003F663E"/>
    <w:rsid w:val="003F66C1"/>
    <w:rsid w:val="00400107"/>
    <w:rsid w:val="004014AC"/>
    <w:rsid w:val="0041463E"/>
    <w:rsid w:val="00414A41"/>
    <w:rsid w:val="00415013"/>
    <w:rsid w:val="00416180"/>
    <w:rsid w:val="00416C83"/>
    <w:rsid w:val="004222D3"/>
    <w:rsid w:val="004233B7"/>
    <w:rsid w:val="0042475A"/>
    <w:rsid w:val="004356A4"/>
    <w:rsid w:val="00443310"/>
    <w:rsid w:val="004469E9"/>
    <w:rsid w:val="004530FB"/>
    <w:rsid w:val="0045567C"/>
    <w:rsid w:val="00456CD4"/>
    <w:rsid w:val="00461C3C"/>
    <w:rsid w:val="00461E5C"/>
    <w:rsid w:val="00462CE6"/>
    <w:rsid w:val="00466DD9"/>
    <w:rsid w:val="00472213"/>
    <w:rsid w:val="004722F1"/>
    <w:rsid w:val="004754BD"/>
    <w:rsid w:val="004816F7"/>
    <w:rsid w:val="00482840"/>
    <w:rsid w:val="004901E8"/>
    <w:rsid w:val="00490EAF"/>
    <w:rsid w:val="00493DFD"/>
    <w:rsid w:val="0049530C"/>
    <w:rsid w:val="00496286"/>
    <w:rsid w:val="00497A4C"/>
    <w:rsid w:val="004A4448"/>
    <w:rsid w:val="004A4832"/>
    <w:rsid w:val="004A573E"/>
    <w:rsid w:val="004B21FE"/>
    <w:rsid w:val="004B586C"/>
    <w:rsid w:val="004B67F7"/>
    <w:rsid w:val="004C004B"/>
    <w:rsid w:val="004C0450"/>
    <w:rsid w:val="004C5ADF"/>
    <w:rsid w:val="004D13E4"/>
    <w:rsid w:val="004E0AAF"/>
    <w:rsid w:val="004E62BD"/>
    <w:rsid w:val="004E6A2F"/>
    <w:rsid w:val="004F167F"/>
    <w:rsid w:val="004F1E54"/>
    <w:rsid w:val="004F5F37"/>
    <w:rsid w:val="004F7D55"/>
    <w:rsid w:val="00501682"/>
    <w:rsid w:val="00503E98"/>
    <w:rsid w:val="00505244"/>
    <w:rsid w:val="00511A66"/>
    <w:rsid w:val="0051537A"/>
    <w:rsid w:val="00521E16"/>
    <w:rsid w:val="005227CF"/>
    <w:rsid w:val="00523FD4"/>
    <w:rsid w:val="00524643"/>
    <w:rsid w:val="00537979"/>
    <w:rsid w:val="005420CB"/>
    <w:rsid w:val="00542F1E"/>
    <w:rsid w:val="005456CA"/>
    <w:rsid w:val="0055064F"/>
    <w:rsid w:val="00552487"/>
    <w:rsid w:val="00562307"/>
    <w:rsid w:val="005636F9"/>
    <w:rsid w:val="00563F96"/>
    <w:rsid w:val="00564FB3"/>
    <w:rsid w:val="005668AA"/>
    <w:rsid w:val="00570A65"/>
    <w:rsid w:val="00570F22"/>
    <w:rsid w:val="0057580F"/>
    <w:rsid w:val="005857BB"/>
    <w:rsid w:val="00586F23"/>
    <w:rsid w:val="00591BD3"/>
    <w:rsid w:val="00593405"/>
    <w:rsid w:val="005948E2"/>
    <w:rsid w:val="00597E60"/>
    <w:rsid w:val="005A499B"/>
    <w:rsid w:val="005A5259"/>
    <w:rsid w:val="005A7040"/>
    <w:rsid w:val="005A7578"/>
    <w:rsid w:val="005B1EFF"/>
    <w:rsid w:val="005C0CB0"/>
    <w:rsid w:val="005C3CBC"/>
    <w:rsid w:val="005C66E7"/>
    <w:rsid w:val="005C6B61"/>
    <w:rsid w:val="005D10BA"/>
    <w:rsid w:val="005D2D80"/>
    <w:rsid w:val="005D3168"/>
    <w:rsid w:val="005D3E2E"/>
    <w:rsid w:val="005D598C"/>
    <w:rsid w:val="005D63A7"/>
    <w:rsid w:val="005D68F9"/>
    <w:rsid w:val="005D7836"/>
    <w:rsid w:val="005E0A7E"/>
    <w:rsid w:val="005E1D31"/>
    <w:rsid w:val="005E2B94"/>
    <w:rsid w:val="005E2C77"/>
    <w:rsid w:val="005E335C"/>
    <w:rsid w:val="005E69D6"/>
    <w:rsid w:val="005E7ABA"/>
    <w:rsid w:val="005E7BDC"/>
    <w:rsid w:val="005F1730"/>
    <w:rsid w:val="005F2877"/>
    <w:rsid w:val="005F2FAB"/>
    <w:rsid w:val="005F630A"/>
    <w:rsid w:val="005F6D12"/>
    <w:rsid w:val="00601682"/>
    <w:rsid w:val="00604532"/>
    <w:rsid w:val="006067FE"/>
    <w:rsid w:val="00610D27"/>
    <w:rsid w:val="00620F3E"/>
    <w:rsid w:val="00622783"/>
    <w:rsid w:val="00623241"/>
    <w:rsid w:val="00624851"/>
    <w:rsid w:val="00627BE7"/>
    <w:rsid w:val="00630C7B"/>
    <w:rsid w:val="0063380C"/>
    <w:rsid w:val="006338A0"/>
    <w:rsid w:val="00634B95"/>
    <w:rsid w:val="00636259"/>
    <w:rsid w:val="00637B91"/>
    <w:rsid w:val="00642C80"/>
    <w:rsid w:val="00644289"/>
    <w:rsid w:val="00644F86"/>
    <w:rsid w:val="00650E15"/>
    <w:rsid w:val="00650FF2"/>
    <w:rsid w:val="00660164"/>
    <w:rsid w:val="00661748"/>
    <w:rsid w:val="006636B5"/>
    <w:rsid w:val="00667E9B"/>
    <w:rsid w:val="006708D0"/>
    <w:rsid w:val="00672520"/>
    <w:rsid w:val="0067262D"/>
    <w:rsid w:val="00676EC3"/>
    <w:rsid w:val="00682E94"/>
    <w:rsid w:val="00686A33"/>
    <w:rsid w:val="00695A8C"/>
    <w:rsid w:val="00696C57"/>
    <w:rsid w:val="00697138"/>
    <w:rsid w:val="006A54F3"/>
    <w:rsid w:val="006B134D"/>
    <w:rsid w:val="006B3B52"/>
    <w:rsid w:val="006C1D3E"/>
    <w:rsid w:val="006C3D90"/>
    <w:rsid w:val="006C7EF4"/>
    <w:rsid w:val="006D0C32"/>
    <w:rsid w:val="006D413E"/>
    <w:rsid w:val="006D7956"/>
    <w:rsid w:val="006E232A"/>
    <w:rsid w:val="006F590C"/>
    <w:rsid w:val="006F59AB"/>
    <w:rsid w:val="006F7D43"/>
    <w:rsid w:val="00701E37"/>
    <w:rsid w:val="007055FD"/>
    <w:rsid w:val="00716580"/>
    <w:rsid w:val="00716FCA"/>
    <w:rsid w:val="00726DB0"/>
    <w:rsid w:val="007271D0"/>
    <w:rsid w:val="00732326"/>
    <w:rsid w:val="00734BD4"/>
    <w:rsid w:val="00736BD4"/>
    <w:rsid w:val="0074060C"/>
    <w:rsid w:val="007464AF"/>
    <w:rsid w:val="007500F6"/>
    <w:rsid w:val="007576BA"/>
    <w:rsid w:val="007632BF"/>
    <w:rsid w:val="0076610A"/>
    <w:rsid w:val="00767433"/>
    <w:rsid w:val="00774A5D"/>
    <w:rsid w:val="007756D2"/>
    <w:rsid w:val="007858C9"/>
    <w:rsid w:val="00790C2E"/>
    <w:rsid w:val="00791B57"/>
    <w:rsid w:val="0079253B"/>
    <w:rsid w:val="007A042C"/>
    <w:rsid w:val="007A0B27"/>
    <w:rsid w:val="007A4A31"/>
    <w:rsid w:val="007A6E8A"/>
    <w:rsid w:val="007A7945"/>
    <w:rsid w:val="007B3AD9"/>
    <w:rsid w:val="007B3FB7"/>
    <w:rsid w:val="007C0580"/>
    <w:rsid w:val="007C10F5"/>
    <w:rsid w:val="007C7379"/>
    <w:rsid w:val="007C7F38"/>
    <w:rsid w:val="007D0A94"/>
    <w:rsid w:val="007D1094"/>
    <w:rsid w:val="007D15F5"/>
    <w:rsid w:val="007D444F"/>
    <w:rsid w:val="007D5196"/>
    <w:rsid w:val="007E18CB"/>
    <w:rsid w:val="007E1EAA"/>
    <w:rsid w:val="007E267A"/>
    <w:rsid w:val="007E34FC"/>
    <w:rsid w:val="007F6FF6"/>
    <w:rsid w:val="007F7275"/>
    <w:rsid w:val="008001AA"/>
    <w:rsid w:val="00810892"/>
    <w:rsid w:val="00813255"/>
    <w:rsid w:val="00813AE8"/>
    <w:rsid w:val="008151C0"/>
    <w:rsid w:val="00816865"/>
    <w:rsid w:val="00821293"/>
    <w:rsid w:val="008255BA"/>
    <w:rsid w:val="00825C15"/>
    <w:rsid w:val="00833306"/>
    <w:rsid w:val="008337F4"/>
    <w:rsid w:val="00837801"/>
    <w:rsid w:val="008416C2"/>
    <w:rsid w:val="00841BC4"/>
    <w:rsid w:val="008422D4"/>
    <w:rsid w:val="00847CDE"/>
    <w:rsid w:val="00851D5A"/>
    <w:rsid w:val="00862707"/>
    <w:rsid w:val="008636EE"/>
    <w:rsid w:val="008651D8"/>
    <w:rsid w:val="00867BFD"/>
    <w:rsid w:val="00873C1E"/>
    <w:rsid w:val="0087416F"/>
    <w:rsid w:val="0087451A"/>
    <w:rsid w:val="00875277"/>
    <w:rsid w:val="0088781F"/>
    <w:rsid w:val="008909DC"/>
    <w:rsid w:val="008962D2"/>
    <w:rsid w:val="0089768B"/>
    <w:rsid w:val="008A274F"/>
    <w:rsid w:val="008A4122"/>
    <w:rsid w:val="008A4515"/>
    <w:rsid w:val="008B398C"/>
    <w:rsid w:val="008B4BFF"/>
    <w:rsid w:val="008B5AE1"/>
    <w:rsid w:val="008B7381"/>
    <w:rsid w:val="008D1E14"/>
    <w:rsid w:val="008D450B"/>
    <w:rsid w:val="008D4A65"/>
    <w:rsid w:val="008E13D6"/>
    <w:rsid w:val="008E428B"/>
    <w:rsid w:val="008E4995"/>
    <w:rsid w:val="008E7BF8"/>
    <w:rsid w:val="008F142E"/>
    <w:rsid w:val="008F20BD"/>
    <w:rsid w:val="008F3DD9"/>
    <w:rsid w:val="008F76C1"/>
    <w:rsid w:val="009179DC"/>
    <w:rsid w:val="00920697"/>
    <w:rsid w:val="0092253C"/>
    <w:rsid w:val="00923C1B"/>
    <w:rsid w:val="00931F5B"/>
    <w:rsid w:val="00932232"/>
    <w:rsid w:val="0093548C"/>
    <w:rsid w:val="00935C50"/>
    <w:rsid w:val="00941F36"/>
    <w:rsid w:val="009458D6"/>
    <w:rsid w:val="0095062A"/>
    <w:rsid w:val="009515A2"/>
    <w:rsid w:val="009521E1"/>
    <w:rsid w:val="00954BA5"/>
    <w:rsid w:val="00960EEA"/>
    <w:rsid w:val="00961D12"/>
    <w:rsid w:val="009663D7"/>
    <w:rsid w:val="00974087"/>
    <w:rsid w:val="00976C53"/>
    <w:rsid w:val="009772C0"/>
    <w:rsid w:val="00977B36"/>
    <w:rsid w:val="00980260"/>
    <w:rsid w:val="009806A9"/>
    <w:rsid w:val="00983257"/>
    <w:rsid w:val="00987520"/>
    <w:rsid w:val="00987FF4"/>
    <w:rsid w:val="00996613"/>
    <w:rsid w:val="00996DDD"/>
    <w:rsid w:val="009A65AE"/>
    <w:rsid w:val="009B02AE"/>
    <w:rsid w:val="009B67D0"/>
    <w:rsid w:val="009B67E0"/>
    <w:rsid w:val="009B7B36"/>
    <w:rsid w:val="009C0ACD"/>
    <w:rsid w:val="009C129F"/>
    <w:rsid w:val="009C2D8B"/>
    <w:rsid w:val="009C69E1"/>
    <w:rsid w:val="009C7D5C"/>
    <w:rsid w:val="009D3024"/>
    <w:rsid w:val="009D5BFC"/>
    <w:rsid w:val="009E60B1"/>
    <w:rsid w:val="009F638C"/>
    <w:rsid w:val="00A011CE"/>
    <w:rsid w:val="00A03C53"/>
    <w:rsid w:val="00A041FF"/>
    <w:rsid w:val="00A06716"/>
    <w:rsid w:val="00A1380D"/>
    <w:rsid w:val="00A15FDF"/>
    <w:rsid w:val="00A2718B"/>
    <w:rsid w:val="00A27F09"/>
    <w:rsid w:val="00A30C2D"/>
    <w:rsid w:val="00A310F0"/>
    <w:rsid w:val="00A322A9"/>
    <w:rsid w:val="00A32966"/>
    <w:rsid w:val="00A41FC4"/>
    <w:rsid w:val="00A441DF"/>
    <w:rsid w:val="00A47AD3"/>
    <w:rsid w:val="00A57588"/>
    <w:rsid w:val="00A618D9"/>
    <w:rsid w:val="00A65C95"/>
    <w:rsid w:val="00A7428D"/>
    <w:rsid w:val="00A76832"/>
    <w:rsid w:val="00A768D6"/>
    <w:rsid w:val="00A77E19"/>
    <w:rsid w:val="00A80FA4"/>
    <w:rsid w:val="00A9234F"/>
    <w:rsid w:val="00A94CDA"/>
    <w:rsid w:val="00AA0C01"/>
    <w:rsid w:val="00AA2450"/>
    <w:rsid w:val="00AA514C"/>
    <w:rsid w:val="00AB488D"/>
    <w:rsid w:val="00AB4A2F"/>
    <w:rsid w:val="00AC10DC"/>
    <w:rsid w:val="00AC4473"/>
    <w:rsid w:val="00AC6AB5"/>
    <w:rsid w:val="00AD08C6"/>
    <w:rsid w:val="00AD24F9"/>
    <w:rsid w:val="00AD46DC"/>
    <w:rsid w:val="00AD529F"/>
    <w:rsid w:val="00AD5351"/>
    <w:rsid w:val="00AE0F28"/>
    <w:rsid w:val="00AF1E40"/>
    <w:rsid w:val="00AF2898"/>
    <w:rsid w:val="00AF41DE"/>
    <w:rsid w:val="00AF4E53"/>
    <w:rsid w:val="00B00651"/>
    <w:rsid w:val="00B066BF"/>
    <w:rsid w:val="00B31E6D"/>
    <w:rsid w:val="00B32B7F"/>
    <w:rsid w:val="00B339FD"/>
    <w:rsid w:val="00B346BD"/>
    <w:rsid w:val="00B34AE2"/>
    <w:rsid w:val="00B35F58"/>
    <w:rsid w:val="00B53DF0"/>
    <w:rsid w:val="00B5701E"/>
    <w:rsid w:val="00B57EC0"/>
    <w:rsid w:val="00B62D31"/>
    <w:rsid w:val="00B635EB"/>
    <w:rsid w:val="00B63EF8"/>
    <w:rsid w:val="00B64165"/>
    <w:rsid w:val="00B6563A"/>
    <w:rsid w:val="00B70EC0"/>
    <w:rsid w:val="00B7278E"/>
    <w:rsid w:val="00B73B75"/>
    <w:rsid w:val="00B81FD8"/>
    <w:rsid w:val="00B84B6B"/>
    <w:rsid w:val="00B855C1"/>
    <w:rsid w:val="00B90487"/>
    <w:rsid w:val="00B90A97"/>
    <w:rsid w:val="00B93C7A"/>
    <w:rsid w:val="00B95CC6"/>
    <w:rsid w:val="00BA46DE"/>
    <w:rsid w:val="00BA78E4"/>
    <w:rsid w:val="00BB5021"/>
    <w:rsid w:val="00BC0DBD"/>
    <w:rsid w:val="00BC2B82"/>
    <w:rsid w:val="00BC5E79"/>
    <w:rsid w:val="00BD319B"/>
    <w:rsid w:val="00BD5A19"/>
    <w:rsid w:val="00BE095D"/>
    <w:rsid w:val="00BE30F4"/>
    <w:rsid w:val="00BE5F70"/>
    <w:rsid w:val="00BF0497"/>
    <w:rsid w:val="00BF2CD6"/>
    <w:rsid w:val="00BF4B6A"/>
    <w:rsid w:val="00C00697"/>
    <w:rsid w:val="00C03B53"/>
    <w:rsid w:val="00C07149"/>
    <w:rsid w:val="00C12A9F"/>
    <w:rsid w:val="00C13D3A"/>
    <w:rsid w:val="00C228B6"/>
    <w:rsid w:val="00C2377B"/>
    <w:rsid w:val="00C24D04"/>
    <w:rsid w:val="00C277BE"/>
    <w:rsid w:val="00C27ABB"/>
    <w:rsid w:val="00C315BA"/>
    <w:rsid w:val="00C34828"/>
    <w:rsid w:val="00C36A8E"/>
    <w:rsid w:val="00C37B3E"/>
    <w:rsid w:val="00C41FE1"/>
    <w:rsid w:val="00C455DE"/>
    <w:rsid w:val="00C54946"/>
    <w:rsid w:val="00C57744"/>
    <w:rsid w:val="00C609EA"/>
    <w:rsid w:val="00C6356A"/>
    <w:rsid w:val="00C65C18"/>
    <w:rsid w:val="00C70EA9"/>
    <w:rsid w:val="00C725AE"/>
    <w:rsid w:val="00C77E49"/>
    <w:rsid w:val="00C81531"/>
    <w:rsid w:val="00C81D33"/>
    <w:rsid w:val="00C82FA8"/>
    <w:rsid w:val="00C845F8"/>
    <w:rsid w:val="00C915BF"/>
    <w:rsid w:val="00C91C00"/>
    <w:rsid w:val="00C929F6"/>
    <w:rsid w:val="00C9380F"/>
    <w:rsid w:val="00C957D3"/>
    <w:rsid w:val="00C97B03"/>
    <w:rsid w:val="00CB191B"/>
    <w:rsid w:val="00CB5F73"/>
    <w:rsid w:val="00CC59C3"/>
    <w:rsid w:val="00CD0928"/>
    <w:rsid w:val="00CD14D2"/>
    <w:rsid w:val="00CD52DB"/>
    <w:rsid w:val="00CD5F3B"/>
    <w:rsid w:val="00CD6E2A"/>
    <w:rsid w:val="00CD7B92"/>
    <w:rsid w:val="00CE0452"/>
    <w:rsid w:val="00CE1118"/>
    <w:rsid w:val="00CE634B"/>
    <w:rsid w:val="00CF27F3"/>
    <w:rsid w:val="00CF2BB7"/>
    <w:rsid w:val="00CF3770"/>
    <w:rsid w:val="00CF5785"/>
    <w:rsid w:val="00D0335D"/>
    <w:rsid w:val="00D03A6C"/>
    <w:rsid w:val="00D04A99"/>
    <w:rsid w:val="00D06154"/>
    <w:rsid w:val="00D12613"/>
    <w:rsid w:val="00D13555"/>
    <w:rsid w:val="00D15DF0"/>
    <w:rsid w:val="00D17977"/>
    <w:rsid w:val="00D269EE"/>
    <w:rsid w:val="00D26BBD"/>
    <w:rsid w:val="00D3208A"/>
    <w:rsid w:val="00D32236"/>
    <w:rsid w:val="00D417AE"/>
    <w:rsid w:val="00D511D6"/>
    <w:rsid w:val="00D516E3"/>
    <w:rsid w:val="00D60D6C"/>
    <w:rsid w:val="00D64A95"/>
    <w:rsid w:val="00D65622"/>
    <w:rsid w:val="00D67153"/>
    <w:rsid w:val="00D70AC6"/>
    <w:rsid w:val="00D72B95"/>
    <w:rsid w:val="00D73723"/>
    <w:rsid w:val="00D824E0"/>
    <w:rsid w:val="00D92D57"/>
    <w:rsid w:val="00D97BB8"/>
    <w:rsid w:val="00DA1B35"/>
    <w:rsid w:val="00DA668E"/>
    <w:rsid w:val="00DB0DAD"/>
    <w:rsid w:val="00DC0509"/>
    <w:rsid w:val="00DC105C"/>
    <w:rsid w:val="00DC1381"/>
    <w:rsid w:val="00DC515A"/>
    <w:rsid w:val="00DC6837"/>
    <w:rsid w:val="00DD1F06"/>
    <w:rsid w:val="00DD2DA1"/>
    <w:rsid w:val="00DE0911"/>
    <w:rsid w:val="00DE1652"/>
    <w:rsid w:val="00DE21AA"/>
    <w:rsid w:val="00DE24B7"/>
    <w:rsid w:val="00DE2905"/>
    <w:rsid w:val="00DE7E97"/>
    <w:rsid w:val="00DF4DEF"/>
    <w:rsid w:val="00E043B0"/>
    <w:rsid w:val="00E12C9F"/>
    <w:rsid w:val="00E13A90"/>
    <w:rsid w:val="00E15CA1"/>
    <w:rsid w:val="00E1780C"/>
    <w:rsid w:val="00E226B4"/>
    <w:rsid w:val="00E24539"/>
    <w:rsid w:val="00E25C56"/>
    <w:rsid w:val="00E25F0C"/>
    <w:rsid w:val="00E3394C"/>
    <w:rsid w:val="00E33DB0"/>
    <w:rsid w:val="00E345FB"/>
    <w:rsid w:val="00E34D7F"/>
    <w:rsid w:val="00E369BF"/>
    <w:rsid w:val="00E44C7E"/>
    <w:rsid w:val="00E45EB0"/>
    <w:rsid w:val="00E46102"/>
    <w:rsid w:val="00E5532A"/>
    <w:rsid w:val="00E5671C"/>
    <w:rsid w:val="00E60809"/>
    <w:rsid w:val="00E61C92"/>
    <w:rsid w:val="00E65EA6"/>
    <w:rsid w:val="00E6780B"/>
    <w:rsid w:val="00E7105E"/>
    <w:rsid w:val="00E71AF0"/>
    <w:rsid w:val="00E7360E"/>
    <w:rsid w:val="00E804D2"/>
    <w:rsid w:val="00E83292"/>
    <w:rsid w:val="00EA77F3"/>
    <w:rsid w:val="00EA7CD6"/>
    <w:rsid w:val="00EB03A5"/>
    <w:rsid w:val="00EB08BE"/>
    <w:rsid w:val="00EB1798"/>
    <w:rsid w:val="00EC04B2"/>
    <w:rsid w:val="00EC1F70"/>
    <w:rsid w:val="00EC3DD4"/>
    <w:rsid w:val="00EC5DF0"/>
    <w:rsid w:val="00EC7D5F"/>
    <w:rsid w:val="00ED2292"/>
    <w:rsid w:val="00ED2CE0"/>
    <w:rsid w:val="00ED3622"/>
    <w:rsid w:val="00ED4C6A"/>
    <w:rsid w:val="00ED511B"/>
    <w:rsid w:val="00ED538C"/>
    <w:rsid w:val="00ED71FE"/>
    <w:rsid w:val="00ED7C74"/>
    <w:rsid w:val="00EE46CD"/>
    <w:rsid w:val="00EE530C"/>
    <w:rsid w:val="00EE71A9"/>
    <w:rsid w:val="00EF113C"/>
    <w:rsid w:val="00F01CB8"/>
    <w:rsid w:val="00F07C90"/>
    <w:rsid w:val="00F16570"/>
    <w:rsid w:val="00F16886"/>
    <w:rsid w:val="00F174D8"/>
    <w:rsid w:val="00F17D1D"/>
    <w:rsid w:val="00F21C3C"/>
    <w:rsid w:val="00F2631F"/>
    <w:rsid w:val="00F272E0"/>
    <w:rsid w:val="00F372FD"/>
    <w:rsid w:val="00F40440"/>
    <w:rsid w:val="00F4388A"/>
    <w:rsid w:val="00F44567"/>
    <w:rsid w:val="00F46A8A"/>
    <w:rsid w:val="00F51584"/>
    <w:rsid w:val="00F515D4"/>
    <w:rsid w:val="00F51D28"/>
    <w:rsid w:val="00F552AB"/>
    <w:rsid w:val="00F64156"/>
    <w:rsid w:val="00F847F8"/>
    <w:rsid w:val="00F849BC"/>
    <w:rsid w:val="00F86A2C"/>
    <w:rsid w:val="00F873CE"/>
    <w:rsid w:val="00F901B5"/>
    <w:rsid w:val="00F919F0"/>
    <w:rsid w:val="00F9274C"/>
    <w:rsid w:val="00FA017F"/>
    <w:rsid w:val="00FA0D11"/>
    <w:rsid w:val="00FA1540"/>
    <w:rsid w:val="00FA16FD"/>
    <w:rsid w:val="00FA6B1D"/>
    <w:rsid w:val="00FA7B52"/>
    <w:rsid w:val="00FC05E3"/>
    <w:rsid w:val="00FC5CE7"/>
    <w:rsid w:val="00FD14E7"/>
    <w:rsid w:val="00FD24B2"/>
    <w:rsid w:val="00FD2FFD"/>
    <w:rsid w:val="00FD750A"/>
    <w:rsid w:val="00FE3B8B"/>
    <w:rsid w:val="00FE7DBD"/>
    <w:rsid w:val="00FF3602"/>
    <w:rsid w:val="00FF719A"/>
    <w:rsid w:val="06E09A5B"/>
    <w:rsid w:val="09E31C91"/>
    <w:rsid w:val="0D4A5D4F"/>
    <w:rsid w:val="113D4DD7"/>
    <w:rsid w:val="12332389"/>
    <w:rsid w:val="1520853B"/>
    <w:rsid w:val="1711C79D"/>
    <w:rsid w:val="1B2F0891"/>
    <w:rsid w:val="1D3FE008"/>
    <w:rsid w:val="2A28868C"/>
    <w:rsid w:val="2AAED375"/>
    <w:rsid w:val="2E93B67B"/>
    <w:rsid w:val="3E64D38D"/>
    <w:rsid w:val="45AC0930"/>
    <w:rsid w:val="4B01C186"/>
    <w:rsid w:val="4B2BF4A0"/>
    <w:rsid w:val="50289297"/>
    <w:rsid w:val="50DCC2E0"/>
    <w:rsid w:val="51BA859F"/>
    <w:rsid w:val="54F22661"/>
    <w:rsid w:val="5A694ED4"/>
    <w:rsid w:val="609D4A81"/>
    <w:rsid w:val="691A8583"/>
    <w:rsid w:val="6C145F03"/>
    <w:rsid w:val="7718874C"/>
    <w:rsid w:val="7A6DB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2F7D"/>
  <w15:chartTrackingRefBased/>
  <w15:docId w15:val="{3C9760AB-C1EB-4410-B254-DF5CE008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D65622"/>
    <w:pPr>
      <w:keepNext/>
      <w:spacing w:after="0" w:line="240" w:lineRule="auto"/>
      <w:jc w:val="center"/>
      <w:outlineLvl w:val="1"/>
    </w:pPr>
    <w:rPr>
      <w:rFonts w:ascii="Arial" w:eastAsia="Times New Roman" w:hAnsi="Arial" w:cs="Arial"/>
      <w:sz w:val="32"/>
      <w:szCs w:val="24"/>
      <w:lang w:eastAsia="cs-CZ"/>
    </w:rPr>
  </w:style>
  <w:style w:type="paragraph" w:styleId="Nadpis3">
    <w:name w:val="heading 3"/>
    <w:basedOn w:val="Normln"/>
    <w:next w:val="Normln"/>
    <w:link w:val="Nadpis3Char"/>
    <w:uiPriority w:val="9"/>
    <w:semiHidden/>
    <w:unhideWhenUsed/>
    <w:qFormat/>
    <w:rsid w:val="002277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unhideWhenUsed/>
    <w:qFormat/>
    <w:rsid w:val="0017550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755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0D6C"/>
    <w:pPr>
      <w:ind w:left="720"/>
      <w:contextualSpacing/>
    </w:pPr>
  </w:style>
  <w:style w:type="character" w:customStyle="1" w:styleId="Nadpis2Char">
    <w:name w:val="Nadpis 2 Char"/>
    <w:basedOn w:val="Standardnpsmoodstavce"/>
    <w:link w:val="Nadpis2"/>
    <w:rsid w:val="00D65622"/>
    <w:rPr>
      <w:rFonts w:ascii="Arial" w:eastAsia="Times New Roman" w:hAnsi="Arial" w:cs="Arial"/>
      <w:sz w:val="32"/>
      <w:szCs w:val="24"/>
      <w:lang w:eastAsia="cs-CZ"/>
    </w:rPr>
  </w:style>
  <w:style w:type="paragraph" w:styleId="Zkladntext">
    <w:name w:val="Body Text"/>
    <w:basedOn w:val="Normln"/>
    <w:link w:val="ZkladntextChar"/>
    <w:rsid w:val="00D65622"/>
    <w:pPr>
      <w:spacing w:after="0" w:line="36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qFormat/>
    <w:rsid w:val="00D65622"/>
    <w:rPr>
      <w:rFonts w:ascii="Arial" w:eastAsia="Times New Roman" w:hAnsi="Arial" w:cs="Arial"/>
      <w:sz w:val="24"/>
      <w:szCs w:val="24"/>
      <w:lang w:eastAsia="cs-CZ"/>
    </w:rPr>
  </w:style>
  <w:style w:type="character" w:styleId="Hypertextovodkaz">
    <w:name w:val="Hyperlink"/>
    <w:basedOn w:val="Standardnpsmoodstavce"/>
    <w:uiPriority w:val="99"/>
    <w:unhideWhenUsed/>
    <w:rsid w:val="00D65622"/>
    <w:rPr>
      <w:color w:val="0563C1" w:themeColor="hyperlink"/>
      <w:u w:val="single"/>
    </w:rPr>
  </w:style>
  <w:style w:type="paragraph" w:styleId="Prosttext">
    <w:name w:val="Plain Text"/>
    <w:basedOn w:val="Normln"/>
    <w:link w:val="ProsttextChar"/>
    <w:unhideWhenUsed/>
    <w:rsid w:val="00D65622"/>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rsid w:val="00D65622"/>
    <w:rPr>
      <w:rFonts w:ascii="Consolas" w:eastAsia="Calibri" w:hAnsi="Consolas" w:cs="Times New Roman"/>
      <w:sz w:val="21"/>
      <w:szCs w:val="21"/>
    </w:rPr>
  </w:style>
  <w:style w:type="paragraph" w:styleId="Normlnweb">
    <w:name w:val="Normal (Web)"/>
    <w:basedOn w:val="Normln"/>
    <w:uiPriority w:val="99"/>
    <w:unhideWhenUsed/>
    <w:rsid w:val="000305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4F5F37"/>
  </w:style>
  <w:style w:type="character" w:styleId="Zdraznn">
    <w:name w:val="Emphasis"/>
    <w:basedOn w:val="Standardnpsmoodstavce"/>
    <w:uiPriority w:val="20"/>
    <w:qFormat/>
    <w:rsid w:val="004F5F37"/>
    <w:rPr>
      <w:i/>
      <w:iCs/>
    </w:rPr>
  </w:style>
  <w:style w:type="character" w:styleId="Odkaznakoment">
    <w:name w:val="annotation reference"/>
    <w:basedOn w:val="Standardnpsmoodstavce"/>
    <w:uiPriority w:val="99"/>
    <w:semiHidden/>
    <w:unhideWhenUsed/>
    <w:qFormat/>
    <w:rsid w:val="001E5976"/>
    <w:rPr>
      <w:sz w:val="16"/>
      <w:szCs w:val="16"/>
    </w:rPr>
  </w:style>
  <w:style w:type="paragraph" w:styleId="Textkomente">
    <w:name w:val="annotation text"/>
    <w:basedOn w:val="Normln"/>
    <w:link w:val="TextkomenteChar"/>
    <w:uiPriority w:val="99"/>
    <w:unhideWhenUsed/>
    <w:qFormat/>
    <w:rsid w:val="001E5976"/>
    <w:pPr>
      <w:spacing w:line="240" w:lineRule="auto"/>
    </w:pPr>
    <w:rPr>
      <w:sz w:val="20"/>
      <w:szCs w:val="20"/>
    </w:rPr>
  </w:style>
  <w:style w:type="character" w:customStyle="1" w:styleId="TextkomenteChar">
    <w:name w:val="Text komentáře Char"/>
    <w:basedOn w:val="Standardnpsmoodstavce"/>
    <w:link w:val="Textkomente"/>
    <w:uiPriority w:val="99"/>
    <w:qFormat/>
    <w:rsid w:val="001E5976"/>
    <w:rPr>
      <w:sz w:val="20"/>
      <w:szCs w:val="20"/>
    </w:rPr>
  </w:style>
  <w:style w:type="paragraph" w:styleId="Pedmtkomente">
    <w:name w:val="annotation subject"/>
    <w:basedOn w:val="Textkomente"/>
    <w:next w:val="Textkomente"/>
    <w:link w:val="PedmtkomenteChar"/>
    <w:uiPriority w:val="99"/>
    <w:semiHidden/>
    <w:unhideWhenUsed/>
    <w:rsid w:val="001E5976"/>
    <w:rPr>
      <w:b/>
      <w:bCs/>
    </w:rPr>
  </w:style>
  <w:style w:type="character" w:customStyle="1" w:styleId="PedmtkomenteChar">
    <w:name w:val="Předmět komentáře Char"/>
    <w:basedOn w:val="TextkomenteChar"/>
    <w:link w:val="Pedmtkomente"/>
    <w:uiPriority w:val="99"/>
    <w:semiHidden/>
    <w:rsid w:val="001E5976"/>
    <w:rPr>
      <w:b/>
      <w:bCs/>
      <w:sz w:val="20"/>
      <w:szCs w:val="20"/>
    </w:rPr>
  </w:style>
  <w:style w:type="paragraph" w:styleId="Textbubliny">
    <w:name w:val="Balloon Text"/>
    <w:basedOn w:val="Normln"/>
    <w:link w:val="TextbublinyChar"/>
    <w:uiPriority w:val="99"/>
    <w:semiHidden/>
    <w:unhideWhenUsed/>
    <w:rsid w:val="001E59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976"/>
    <w:rPr>
      <w:rFonts w:ascii="Segoe UI" w:hAnsi="Segoe UI" w:cs="Segoe UI"/>
      <w:sz w:val="18"/>
      <w:szCs w:val="18"/>
    </w:rPr>
  </w:style>
  <w:style w:type="paragraph" w:customStyle="1" w:styleId="PrKit04">
    <w:name w:val="PrKit_04"/>
    <w:basedOn w:val="Zkladntextodsazen"/>
    <w:rsid w:val="00E44C7E"/>
    <w:pPr>
      <w:autoSpaceDE w:val="0"/>
      <w:autoSpaceDN w:val="0"/>
      <w:adjustRightInd w:val="0"/>
      <w:spacing w:before="100" w:beforeAutospacing="1" w:after="100" w:afterAutospacing="1" w:line="320" w:lineRule="atLeast"/>
      <w:ind w:left="0"/>
    </w:pPr>
    <w:rPr>
      <w:rFonts w:ascii="Arial" w:eastAsia="Times New Roman" w:hAnsi="Arial" w:cs="Arial"/>
      <w:b/>
      <w:caps/>
      <w:sz w:val="24"/>
      <w:szCs w:val="24"/>
      <w:lang w:val="x-none" w:eastAsia="x-none"/>
    </w:rPr>
  </w:style>
  <w:style w:type="paragraph" w:styleId="Zkladntextodsazen">
    <w:name w:val="Body Text Indent"/>
    <w:basedOn w:val="Normln"/>
    <w:link w:val="ZkladntextodsazenChar"/>
    <w:uiPriority w:val="99"/>
    <w:semiHidden/>
    <w:unhideWhenUsed/>
    <w:rsid w:val="00E44C7E"/>
    <w:pPr>
      <w:spacing w:after="120"/>
      <w:ind w:left="283"/>
    </w:pPr>
  </w:style>
  <w:style w:type="character" w:customStyle="1" w:styleId="ZkladntextodsazenChar">
    <w:name w:val="Základní text odsazený Char"/>
    <w:basedOn w:val="Standardnpsmoodstavce"/>
    <w:link w:val="Zkladntextodsazen"/>
    <w:uiPriority w:val="99"/>
    <w:semiHidden/>
    <w:rsid w:val="00E44C7E"/>
  </w:style>
  <w:style w:type="character" w:styleId="Sledovanodkaz">
    <w:name w:val="FollowedHyperlink"/>
    <w:basedOn w:val="Standardnpsmoodstavce"/>
    <w:uiPriority w:val="99"/>
    <w:semiHidden/>
    <w:unhideWhenUsed/>
    <w:rsid w:val="009C129F"/>
    <w:rPr>
      <w:color w:val="954F72" w:themeColor="followedHyperlink"/>
      <w:u w:val="single"/>
    </w:rPr>
  </w:style>
  <w:style w:type="paragraph" w:styleId="Revize">
    <w:name w:val="Revision"/>
    <w:hidden/>
    <w:uiPriority w:val="99"/>
    <w:semiHidden/>
    <w:rsid w:val="00F44567"/>
    <w:pPr>
      <w:spacing w:after="0" w:line="240" w:lineRule="auto"/>
    </w:pPr>
  </w:style>
  <w:style w:type="character" w:styleId="Siln">
    <w:name w:val="Strong"/>
    <w:basedOn w:val="Standardnpsmoodstavce"/>
    <w:uiPriority w:val="22"/>
    <w:qFormat/>
    <w:rsid w:val="00B70EC0"/>
    <w:rPr>
      <w:b/>
      <w:bCs/>
    </w:rPr>
  </w:style>
  <w:style w:type="character" w:customStyle="1" w:styleId="statuswrapper-f7sztj-0">
    <w:name w:val="status__wrapper-f7sztj-0"/>
    <w:basedOn w:val="Standardnpsmoodstavce"/>
    <w:rsid w:val="008A4122"/>
  </w:style>
  <w:style w:type="character" w:customStyle="1" w:styleId="muichip-label">
    <w:name w:val="muichip-label"/>
    <w:basedOn w:val="Standardnpsmoodstavce"/>
    <w:rsid w:val="008A4122"/>
  </w:style>
  <w:style w:type="character" w:customStyle="1" w:styleId="muiiconbutton-label">
    <w:name w:val="muiiconbutton-label"/>
    <w:basedOn w:val="Standardnpsmoodstavce"/>
    <w:rsid w:val="008A4122"/>
  </w:style>
  <w:style w:type="character" w:customStyle="1" w:styleId="article-hl">
    <w:name w:val="article-hl"/>
    <w:basedOn w:val="Standardnpsmoodstavce"/>
    <w:rsid w:val="008A4122"/>
  </w:style>
  <w:style w:type="character" w:customStyle="1" w:styleId="spellingerror">
    <w:name w:val="spellingerror"/>
    <w:basedOn w:val="Standardnpsmoodstavce"/>
    <w:rsid w:val="00813AE8"/>
  </w:style>
  <w:style w:type="character" w:customStyle="1" w:styleId="normaltextrun">
    <w:name w:val="normaltextrun"/>
    <w:basedOn w:val="Standardnpsmoodstavce"/>
    <w:rsid w:val="00813AE8"/>
  </w:style>
  <w:style w:type="character" w:styleId="Nevyeenzmnka">
    <w:name w:val="Unresolved Mention"/>
    <w:basedOn w:val="Standardnpsmoodstavce"/>
    <w:uiPriority w:val="99"/>
    <w:semiHidden/>
    <w:unhideWhenUsed/>
    <w:rsid w:val="005D3168"/>
    <w:rPr>
      <w:color w:val="605E5C"/>
      <w:shd w:val="clear" w:color="auto" w:fill="E1DFDD"/>
    </w:rPr>
  </w:style>
  <w:style w:type="paragraph" w:customStyle="1" w:styleId="paragraph">
    <w:name w:val="paragraph"/>
    <w:basedOn w:val="Normln"/>
    <w:rsid w:val="00F272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F272E0"/>
  </w:style>
  <w:style w:type="character" w:customStyle="1" w:styleId="Nadpis3Char">
    <w:name w:val="Nadpis 3 Char"/>
    <w:basedOn w:val="Standardnpsmoodstavce"/>
    <w:link w:val="Nadpis3"/>
    <w:uiPriority w:val="9"/>
    <w:semiHidden/>
    <w:rsid w:val="00227794"/>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rsid w:val="00175509"/>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75509"/>
    <w:rPr>
      <w:rFonts w:asciiTheme="majorHAnsi" w:eastAsiaTheme="majorEastAsia" w:hAnsiTheme="majorHAnsi" w:cstheme="majorBidi"/>
      <w:color w:val="1F4D78" w:themeColor="accent1" w:themeShade="7F"/>
    </w:rPr>
  </w:style>
  <w:style w:type="character" w:customStyle="1" w:styleId="wixui-rich-texttext">
    <w:name w:val="wixui-rich-text__text"/>
    <w:basedOn w:val="Standardnpsmoodstavce"/>
    <w:rsid w:val="00175509"/>
  </w:style>
  <w:style w:type="character" w:customStyle="1" w:styleId="color15">
    <w:name w:val="color_15"/>
    <w:basedOn w:val="Standardnpsmoodstavce"/>
    <w:rsid w:val="00175509"/>
  </w:style>
  <w:style w:type="paragraph" w:customStyle="1" w:styleId="font8">
    <w:name w:val="font_8"/>
    <w:basedOn w:val="Normln"/>
    <w:rsid w:val="001755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ln"/>
    <w:rsid w:val="009521E1"/>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6928">
      <w:bodyDiv w:val="1"/>
      <w:marLeft w:val="0"/>
      <w:marRight w:val="0"/>
      <w:marTop w:val="0"/>
      <w:marBottom w:val="0"/>
      <w:divBdr>
        <w:top w:val="none" w:sz="0" w:space="0" w:color="auto"/>
        <w:left w:val="none" w:sz="0" w:space="0" w:color="auto"/>
        <w:bottom w:val="none" w:sz="0" w:space="0" w:color="auto"/>
        <w:right w:val="none" w:sz="0" w:space="0" w:color="auto"/>
      </w:divBdr>
    </w:div>
    <w:div w:id="99372305">
      <w:bodyDiv w:val="1"/>
      <w:marLeft w:val="0"/>
      <w:marRight w:val="0"/>
      <w:marTop w:val="0"/>
      <w:marBottom w:val="0"/>
      <w:divBdr>
        <w:top w:val="none" w:sz="0" w:space="0" w:color="auto"/>
        <w:left w:val="none" w:sz="0" w:space="0" w:color="auto"/>
        <w:bottom w:val="none" w:sz="0" w:space="0" w:color="auto"/>
        <w:right w:val="none" w:sz="0" w:space="0" w:color="auto"/>
      </w:divBdr>
    </w:div>
    <w:div w:id="140660090">
      <w:bodyDiv w:val="1"/>
      <w:marLeft w:val="0"/>
      <w:marRight w:val="0"/>
      <w:marTop w:val="0"/>
      <w:marBottom w:val="0"/>
      <w:divBdr>
        <w:top w:val="none" w:sz="0" w:space="0" w:color="auto"/>
        <w:left w:val="none" w:sz="0" w:space="0" w:color="auto"/>
        <w:bottom w:val="none" w:sz="0" w:space="0" w:color="auto"/>
        <w:right w:val="none" w:sz="0" w:space="0" w:color="auto"/>
      </w:divBdr>
    </w:div>
    <w:div w:id="198472487">
      <w:bodyDiv w:val="1"/>
      <w:marLeft w:val="0"/>
      <w:marRight w:val="0"/>
      <w:marTop w:val="0"/>
      <w:marBottom w:val="0"/>
      <w:divBdr>
        <w:top w:val="none" w:sz="0" w:space="0" w:color="auto"/>
        <w:left w:val="none" w:sz="0" w:space="0" w:color="auto"/>
        <w:bottom w:val="none" w:sz="0" w:space="0" w:color="auto"/>
        <w:right w:val="none" w:sz="0" w:space="0" w:color="auto"/>
      </w:divBdr>
    </w:div>
    <w:div w:id="221723631">
      <w:bodyDiv w:val="1"/>
      <w:marLeft w:val="0"/>
      <w:marRight w:val="0"/>
      <w:marTop w:val="0"/>
      <w:marBottom w:val="0"/>
      <w:divBdr>
        <w:top w:val="none" w:sz="0" w:space="0" w:color="auto"/>
        <w:left w:val="none" w:sz="0" w:space="0" w:color="auto"/>
        <w:bottom w:val="none" w:sz="0" w:space="0" w:color="auto"/>
        <w:right w:val="none" w:sz="0" w:space="0" w:color="auto"/>
      </w:divBdr>
    </w:div>
    <w:div w:id="256255287">
      <w:bodyDiv w:val="1"/>
      <w:marLeft w:val="0"/>
      <w:marRight w:val="0"/>
      <w:marTop w:val="0"/>
      <w:marBottom w:val="0"/>
      <w:divBdr>
        <w:top w:val="none" w:sz="0" w:space="0" w:color="auto"/>
        <w:left w:val="none" w:sz="0" w:space="0" w:color="auto"/>
        <w:bottom w:val="none" w:sz="0" w:space="0" w:color="auto"/>
        <w:right w:val="none" w:sz="0" w:space="0" w:color="auto"/>
      </w:divBdr>
    </w:div>
    <w:div w:id="258679401">
      <w:bodyDiv w:val="1"/>
      <w:marLeft w:val="0"/>
      <w:marRight w:val="0"/>
      <w:marTop w:val="0"/>
      <w:marBottom w:val="0"/>
      <w:divBdr>
        <w:top w:val="none" w:sz="0" w:space="0" w:color="auto"/>
        <w:left w:val="none" w:sz="0" w:space="0" w:color="auto"/>
        <w:bottom w:val="none" w:sz="0" w:space="0" w:color="auto"/>
        <w:right w:val="none" w:sz="0" w:space="0" w:color="auto"/>
      </w:divBdr>
    </w:div>
    <w:div w:id="350182835">
      <w:bodyDiv w:val="1"/>
      <w:marLeft w:val="0"/>
      <w:marRight w:val="0"/>
      <w:marTop w:val="0"/>
      <w:marBottom w:val="0"/>
      <w:divBdr>
        <w:top w:val="none" w:sz="0" w:space="0" w:color="auto"/>
        <w:left w:val="none" w:sz="0" w:space="0" w:color="auto"/>
        <w:bottom w:val="none" w:sz="0" w:space="0" w:color="auto"/>
        <w:right w:val="none" w:sz="0" w:space="0" w:color="auto"/>
      </w:divBdr>
      <w:divsChild>
        <w:div w:id="26377716">
          <w:marLeft w:val="0"/>
          <w:marRight w:val="0"/>
          <w:marTop w:val="0"/>
          <w:marBottom w:val="0"/>
          <w:divBdr>
            <w:top w:val="none" w:sz="0" w:space="0" w:color="auto"/>
            <w:left w:val="none" w:sz="0" w:space="0" w:color="auto"/>
            <w:bottom w:val="none" w:sz="0" w:space="0" w:color="auto"/>
            <w:right w:val="none" w:sz="0" w:space="0" w:color="auto"/>
          </w:divBdr>
          <w:divsChild>
            <w:div w:id="7488013">
              <w:marLeft w:val="0"/>
              <w:marRight w:val="0"/>
              <w:marTop w:val="0"/>
              <w:marBottom w:val="0"/>
              <w:divBdr>
                <w:top w:val="none" w:sz="0" w:space="0" w:color="auto"/>
                <w:left w:val="none" w:sz="0" w:space="0" w:color="auto"/>
                <w:bottom w:val="none" w:sz="0" w:space="0" w:color="auto"/>
                <w:right w:val="none" w:sz="0" w:space="0" w:color="auto"/>
              </w:divBdr>
              <w:divsChild>
                <w:div w:id="1164473331">
                  <w:marLeft w:val="0"/>
                  <w:marRight w:val="0"/>
                  <w:marTop w:val="0"/>
                  <w:marBottom w:val="0"/>
                  <w:divBdr>
                    <w:top w:val="none" w:sz="0" w:space="0" w:color="auto"/>
                    <w:left w:val="none" w:sz="0" w:space="0" w:color="auto"/>
                    <w:bottom w:val="none" w:sz="0" w:space="0" w:color="auto"/>
                    <w:right w:val="none" w:sz="0" w:space="0" w:color="auto"/>
                  </w:divBdr>
                </w:div>
                <w:div w:id="1223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8331">
      <w:bodyDiv w:val="1"/>
      <w:marLeft w:val="0"/>
      <w:marRight w:val="0"/>
      <w:marTop w:val="0"/>
      <w:marBottom w:val="0"/>
      <w:divBdr>
        <w:top w:val="none" w:sz="0" w:space="0" w:color="auto"/>
        <w:left w:val="none" w:sz="0" w:space="0" w:color="auto"/>
        <w:bottom w:val="none" w:sz="0" w:space="0" w:color="auto"/>
        <w:right w:val="none" w:sz="0" w:space="0" w:color="auto"/>
      </w:divBdr>
    </w:div>
    <w:div w:id="494881374">
      <w:bodyDiv w:val="1"/>
      <w:marLeft w:val="0"/>
      <w:marRight w:val="0"/>
      <w:marTop w:val="0"/>
      <w:marBottom w:val="0"/>
      <w:divBdr>
        <w:top w:val="none" w:sz="0" w:space="0" w:color="auto"/>
        <w:left w:val="none" w:sz="0" w:space="0" w:color="auto"/>
        <w:bottom w:val="none" w:sz="0" w:space="0" w:color="auto"/>
        <w:right w:val="none" w:sz="0" w:space="0" w:color="auto"/>
      </w:divBdr>
    </w:div>
    <w:div w:id="511337510">
      <w:bodyDiv w:val="1"/>
      <w:marLeft w:val="0"/>
      <w:marRight w:val="0"/>
      <w:marTop w:val="0"/>
      <w:marBottom w:val="0"/>
      <w:divBdr>
        <w:top w:val="none" w:sz="0" w:space="0" w:color="auto"/>
        <w:left w:val="none" w:sz="0" w:space="0" w:color="auto"/>
        <w:bottom w:val="none" w:sz="0" w:space="0" w:color="auto"/>
        <w:right w:val="none" w:sz="0" w:space="0" w:color="auto"/>
      </w:divBdr>
    </w:div>
    <w:div w:id="529148183">
      <w:bodyDiv w:val="1"/>
      <w:marLeft w:val="0"/>
      <w:marRight w:val="0"/>
      <w:marTop w:val="0"/>
      <w:marBottom w:val="0"/>
      <w:divBdr>
        <w:top w:val="none" w:sz="0" w:space="0" w:color="auto"/>
        <w:left w:val="none" w:sz="0" w:space="0" w:color="auto"/>
        <w:bottom w:val="none" w:sz="0" w:space="0" w:color="auto"/>
        <w:right w:val="none" w:sz="0" w:space="0" w:color="auto"/>
      </w:divBdr>
    </w:div>
    <w:div w:id="600334384">
      <w:bodyDiv w:val="1"/>
      <w:marLeft w:val="0"/>
      <w:marRight w:val="0"/>
      <w:marTop w:val="0"/>
      <w:marBottom w:val="0"/>
      <w:divBdr>
        <w:top w:val="none" w:sz="0" w:space="0" w:color="auto"/>
        <w:left w:val="none" w:sz="0" w:space="0" w:color="auto"/>
        <w:bottom w:val="none" w:sz="0" w:space="0" w:color="auto"/>
        <w:right w:val="none" w:sz="0" w:space="0" w:color="auto"/>
      </w:divBdr>
    </w:div>
    <w:div w:id="704408337">
      <w:bodyDiv w:val="1"/>
      <w:marLeft w:val="0"/>
      <w:marRight w:val="0"/>
      <w:marTop w:val="0"/>
      <w:marBottom w:val="0"/>
      <w:divBdr>
        <w:top w:val="none" w:sz="0" w:space="0" w:color="auto"/>
        <w:left w:val="none" w:sz="0" w:space="0" w:color="auto"/>
        <w:bottom w:val="none" w:sz="0" w:space="0" w:color="auto"/>
        <w:right w:val="none" w:sz="0" w:space="0" w:color="auto"/>
      </w:divBdr>
    </w:div>
    <w:div w:id="763653140">
      <w:bodyDiv w:val="1"/>
      <w:marLeft w:val="0"/>
      <w:marRight w:val="0"/>
      <w:marTop w:val="0"/>
      <w:marBottom w:val="0"/>
      <w:divBdr>
        <w:top w:val="none" w:sz="0" w:space="0" w:color="auto"/>
        <w:left w:val="none" w:sz="0" w:space="0" w:color="auto"/>
        <w:bottom w:val="none" w:sz="0" w:space="0" w:color="auto"/>
        <w:right w:val="none" w:sz="0" w:space="0" w:color="auto"/>
      </w:divBdr>
    </w:div>
    <w:div w:id="832523720">
      <w:bodyDiv w:val="1"/>
      <w:marLeft w:val="0"/>
      <w:marRight w:val="0"/>
      <w:marTop w:val="0"/>
      <w:marBottom w:val="0"/>
      <w:divBdr>
        <w:top w:val="none" w:sz="0" w:space="0" w:color="auto"/>
        <w:left w:val="none" w:sz="0" w:space="0" w:color="auto"/>
        <w:bottom w:val="none" w:sz="0" w:space="0" w:color="auto"/>
        <w:right w:val="none" w:sz="0" w:space="0" w:color="auto"/>
      </w:divBdr>
    </w:div>
    <w:div w:id="955789648">
      <w:bodyDiv w:val="1"/>
      <w:marLeft w:val="0"/>
      <w:marRight w:val="0"/>
      <w:marTop w:val="0"/>
      <w:marBottom w:val="0"/>
      <w:divBdr>
        <w:top w:val="none" w:sz="0" w:space="0" w:color="auto"/>
        <w:left w:val="none" w:sz="0" w:space="0" w:color="auto"/>
        <w:bottom w:val="none" w:sz="0" w:space="0" w:color="auto"/>
        <w:right w:val="none" w:sz="0" w:space="0" w:color="auto"/>
      </w:divBdr>
    </w:div>
    <w:div w:id="1034114935">
      <w:bodyDiv w:val="1"/>
      <w:marLeft w:val="0"/>
      <w:marRight w:val="0"/>
      <w:marTop w:val="0"/>
      <w:marBottom w:val="0"/>
      <w:divBdr>
        <w:top w:val="none" w:sz="0" w:space="0" w:color="auto"/>
        <w:left w:val="none" w:sz="0" w:space="0" w:color="auto"/>
        <w:bottom w:val="none" w:sz="0" w:space="0" w:color="auto"/>
        <w:right w:val="none" w:sz="0" w:space="0" w:color="auto"/>
      </w:divBdr>
    </w:div>
    <w:div w:id="1147667120">
      <w:bodyDiv w:val="1"/>
      <w:marLeft w:val="0"/>
      <w:marRight w:val="0"/>
      <w:marTop w:val="0"/>
      <w:marBottom w:val="0"/>
      <w:divBdr>
        <w:top w:val="none" w:sz="0" w:space="0" w:color="auto"/>
        <w:left w:val="none" w:sz="0" w:space="0" w:color="auto"/>
        <w:bottom w:val="none" w:sz="0" w:space="0" w:color="auto"/>
        <w:right w:val="none" w:sz="0" w:space="0" w:color="auto"/>
      </w:divBdr>
    </w:div>
    <w:div w:id="1184589763">
      <w:bodyDiv w:val="1"/>
      <w:marLeft w:val="0"/>
      <w:marRight w:val="0"/>
      <w:marTop w:val="0"/>
      <w:marBottom w:val="0"/>
      <w:divBdr>
        <w:top w:val="none" w:sz="0" w:space="0" w:color="auto"/>
        <w:left w:val="none" w:sz="0" w:space="0" w:color="auto"/>
        <w:bottom w:val="none" w:sz="0" w:space="0" w:color="auto"/>
        <w:right w:val="none" w:sz="0" w:space="0" w:color="auto"/>
      </w:divBdr>
    </w:div>
    <w:div w:id="1373965717">
      <w:bodyDiv w:val="1"/>
      <w:marLeft w:val="0"/>
      <w:marRight w:val="0"/>
      <w:marTop w:val="0"/>
      <w:marBottom w:val="0"/>
      <w:divBdr>
        <w:top w:val="none" w:sz="0" w:space="0" w:color="auto"/>
        <w:left w:val="none" w:sz="0" w:space="0" w:color="auto"/>
        <w:bottom w:val="none" w:sz="0" w:space="0" w:color="auto"/>
        <w:right w:val="none" w:sz="0" w:space="0" w:color="auto"/>
      </w:divBdr>
    </w:div>
    <w:div w:id="1416436231">
      <w:bodyDiv w:val="1"/>
      <w:marLeft w:val="0"/>
      <w:marRight w:val="0"/>
      <w:marTop w:val="0"/>
      <w:marBottom w:val="0"/>
      <w:divBdr>
        <w:top w:val="none" w:sz="0" w:space="0" w:color="auto"/>
        <w:left w:val="none" w:sz="0" w:space="0" w:color="auto"/>
        <w:bottom w:val="none" w:sz="0" w:space="0" w:color="auto"/>
        <w:right w:val="none" w:sz="0" w:space="0" w:color="auto"/>
      </w:divBdr>
    </w:div>
    <w:div w:id="1416709254">
      <w:bodyDiv w:val="1"/>
      <w:marLeft w:val="0"/>
      <w:marRight w:val="0"/>
      <w:marTop w:val="0"/>
      <w:marBottom w:val="0"/>
      <w:divBdr>
        <w:top w:val="none" w:sz="0" w:space="0" w:color="auto"/>
        <w:left w:val="none" w:sz="0" w:space="0" w:color="auto"/>
        <w:bottom w:val="none" w:sz="0" w:space="0" w:color="auto"/>
        <w:right w:val="none" w:sz="0" w:space="0" w:color="auto"/>
      </w:divBdr>
    </w:div>
    <w:div w:id="1449592535">
      <w:bodyDiv w:val="1"/>
      <w:marLeft w:val="0"/>
      <w:marRight w:val="0"/>
      <w:marTop w:val="0"/>
      <w:marBottom w:val="0"/>
      <w:divBdr>
        <w:top w:val="none" w:sz="0" w:space="0" w:color="auto"/>
        <w:left w:val="none" w:sz="0" w:space="0" w:color="auto"/>
        <w:bottom w:val="none" w:sz="0" w:space="0" w:color="auto"/>
        <w:right w:val="none" w:sz="0" w:space="0" w:color="auto"/>
      </w:divBdr>
    </w:div>
    <w:div w:id="1479415302">
      <w:bodyDiv w:val="1"/>
      <w:marLeft w:val="0"/>
      <w:marRight w:val="0"/>
      <w:marTop w:val="0"/>
      <w:marBottom w:val="0"/>
      <w:divBdr>
        <w:top w:val="none" w:sz="0" w:space="0" w:color="auto"/>
        <w:left w:val="none" w:sz="0" w:space="0" w:color="auto"/>
        <w:bottom w:val="none" w:sz="0" w:space="0" w:color="auto"/>
        <w:right w:val="none" w:sz="0" w:space="0" w:color="auto"/>
      </w:divBdr>
    </w:div>
    <w:div w:id="1539006494">
      <w:bodyDiv w:val="1"/>
      <w:marLeft w:val="0"/>
      <w:marRight w:val="0"/>
      <w:marTop w:val="0"/>
      <w:marBottom w:val="0"/>
      <w:divBdr>
        <w:top w:val="none" w:sz="0" w:space="0" w:color="auto"/>
        <w:left w:val="none" w:sz="0" w:space="0" w:color="auto"/>
        <w:bottom w:val="none" w:sz="0" w:space="0" w:color="auto"/>
        <w:right w:val="none" w:sz="0" w:space="0" w:color="auto"/>
      </w:divBdr>
    </w:div>
    <w:div w:id="1619987731">
      <w:bodyDiv w:val="1"/>
      <w:marLeft w:val="0"/>
      <w:marRight w:val="0"/>
      <w:marTop w:val="0"/>
      <w:marBottom w:val="0"/>
      <w:divBdr>
        <w:top w:val="none" w:sz="0" w:space="0" w:color="auto"/>
        <w:left w:val="none" w:sz="0" w:space="0" w:color="auto"/>
        <w:bottom w:val="none" w:sz="0" w:space="0" w:color="auto"/>
        <w:right w:val="none" w:sz="0" w:space="0" w:color="auto"/>
      </w:divBdr>
    </w:div>
    <w:div w:id="1711220579">
      <w:bodyDiv w:val="1"/>
      <w:marLeft w:val="0"/>
      <w:marRight w:val="0"/>
      <w:marTop w:val="0"/>
      <w:marBottom w:val="0"/>
      <w:divBdr>
        <w:top w:val="none" w:sz="0" w:space="0" w:color="auto"/>
        <w:left w:val="none" w:sz="0" w:space="0" w:color="auto"/>
        <w:bottom w:val="none" w:sz="0" w:space="0" w:color="auto"/>
        <w:right w:val="none" w:sz="0" w:space="0" w:color="auto"/>
      </w:divBdr>
    </w:div>
    <w:div w:id="1919051071">
      <w:bodyDiv w:val="1"/>
      <w:marLeft w:val="0"/>
      <w:marRight w:val="0"/>
      <w:marTop w:val="0"/>
      <w:marBottom w:val="0"/>
      <w:divBdr>
        <w:top w:val="none" w:sz="0" w:space="0" w:color="auto"/>
        <w:left w:val="none" w:sz="0" w:space="0" w:color="auto"/>
        <w:bottom w:val="none" w:sz="0" w:space="0" w:color="auto"/>
        <w:right w:val="none" w:sz="0" w:space="0" w:color="auto"/>
      </w:divBdr>
    </w:div>
    <w:div w:id="1979414194">
      <w:bodyDiv w:val="1"/>
      <w:marLeft w:val="0"/>
      <w:marRight w:val="0"/>
      <w:marTop w:val="0"/>
      <w:marBottom w:val="0"/>
      <w:divBdr>
        <w:top w:val="none" w:sz="0" w:space="0" w:color="auto"/>
        <w:left w:val="none" w:sz="0" w:space="0" w:color="auto"/>
        <w:bottom w:val="none" w:sz="0" w:space="0" w:color="auto"/>
        <w:right w:val="none" w:sz="0" w:space="0" w:color="auto"/>
      </w:divBdr>
      <w:divsChild>
        <w:div w:id="1285237122">
          <w:marLeft w:val="0"/>
          <w:marRight w:val="0"/>
          <w:marTop w:val="180"/>
          <w:marBottom w:val="180"/>
          <w:divBdr>
            <w:top w:val="none" w:sz="0" w:space="0" w:color="auto"/>
            <w:left w:val="none" w:sz="0" w:space="0" w:color="auto"/>
            <w:bottom w:val="none" w:sz="0" w:space="0" w:color="auto"/>
            <w:right w:val="none" w:sz="0" w:space="0" w:color="auto"/>
          </w:divBdr>
          <w:divsChild>
            <w:div w:id="1414813229">
              <w:marLeft w:val="0"/>
              <w:marRight w:val="180"/>
              <w:marTop w:val="0"/>
              <w:marBottom w:val="0"/>
              <w:divBdr>
                <w:top w:val="none" w:sz="0" w:space="0" w:color="auto"/>
                <w:left w:val="none" w:sz="0" w:space="0" w:color="auto"/>
                <w:bottom w:val="none" w:sz="0" w:space="0" w:color="auto"/>
                <w:right w:val="none" w:sz="0" w:space="0" w:color="auto"/>
              </w:divBdr>
            </w:div>
            <w:div w:id="1982227545">
              <w:marLeft w:val="0"/>
              <w:marRight w:val="0"/>
              <w:marTop w:val="0"/>
              <w:marBottom w:val="0"/>
              <w:divBdr>
                <w:top w:val="none" w:sz="0" w:space="0" w:color="auto"/>
                <w:left w:val="none" w:sz="0" w:space="0" w:color="auto"/>
                <w:bottom w:val="none" w:sz="0" w:space="0" w:color="auto"/>
                <w:right w:val="none" w:sz="0" w:space="0" w:color="auto"/>
              </w:divBdr>
              <w:divsChild>
                <w:div w:id="1017730848">
                  <w:marLeft w:val="0"/>
                  <w:marRight w:val="90"/>
                  <w:marTop w:val="0"/>
                  <w:marBottom w:val="0"/>
                  <w:divBdr>
                    <w:top w:val="none" w:sz="0" w:space="0" w:color="auto"/>
                    <w:left w:val="none" w:sz="0" w:space="0" w:color="auto"/>
                    <w:bottom w:val="none" w:sz="0" w:space="0" w:color="auto"/>
                    <w:right w:val="none" w:sz="0" w:space="0" w:color="auto"/>
                  </w:divBdr>
                  <w:divsChild>
                    <w:div w:id="1895584258">
                      <w:marLeft w:val="75"/>
                      <w:marRight w:val="-90"/>
                      <w:marTop w:val="0"/>
                      <w:marBottom w:val="0"/>
                      <w:divBdr>
                        <w:top w:val="none" w:sz="0" w:space="0" w:color="auto"/>
                        <w:left w:val="none" w:sz="0" w:space="0" w:color="auto"/>
                        <w:bottom w:val="none" w:sz="0" w:space="0" w:color="auto"/>
                        <w:right w:val="none" w:sz="0" w:space="0" w:color="auto"/>
                      </w:divBdr>
                      <w:divsChild>
                        <w:div w:id="6551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1044">
          <w:marLeft w:val="0"/>
          <w:marRight w:val="0"/>
          <w:marTop w:val="90"/>
          <w:marBottom w:val="0"/>
          <w:divBdr>
            <w:top w:val="none" w:sz="0" w:space="0" w:color="auto"/>
            <w:left w:val="none" w:sz="0" w:space="0" w:color="auto"/>
            <w:bottom w:val="none" w:sz="0" w:space="0" w:color="auto"/>
            <w:right w:val="none" w:sz="0" w:space="0" w:color="auto"/>
          </w:divBdr>
          <w:divsChild>
            <w:div w:id="1257860314">
              <w:marLeft w:val="0"/>
              <w:marRight w:val="0"/>
              <w:marTop w:val="0"/>
              <w:marBottom w:val="0"/>
              <w:divBdr>
                <w:top w:val="none" w:sz="0" w:space="0" w:color="auto"/>
                <w:left w:val="none" w:sz="0" w:space="0" w:color="auto"/>
                <w:bottom w:val="none" w:sz="0" w:space="0" w:color="auto"/>
                <w:right w:val="none" w:sz="0" w:space="0" w:color="auto"/>
              </w:divBdr>
              <w:divsChild>
                <w:div w:id="1632858472">
                  <w:marLeft w:val="0"/>
                  <w:marRight w:val="30"/>
                  <w:marTop w:val="0"/>
                  <w:marBottom w:val="30"/>
                  <w:divBdr>
                    <w:top w:val="none" w:sz="0" w:space="0" w:color="auto"/>
                    <w:left w:val="none" w:sz="0" w:space="0" w:color="auto"/>
                    <w:bottom w:val="none" w:sz="0" w:space="0" w:color="auto"/>
                    <w:right w:val="none" w:sz="0" w:space="0" w:color="auto"/>
                  </w:divBdr>
                  <w:divsChild>
                    <w:div w:id="736127953">
                      <w:marLeft w:val="0"/>
                      <w:marRight w:val="0"/>
                      <w:marTop w:val="0"/>
                      <w:marBottom w:val="0"/>
                      <w:divBdr>
                        <w:top w:val="none" w:sz="0" w:space="0" w:color="auto"/>
                        <w:left w:val="none" w:sz="0" w:space="0" w:color="auto"/>
                        <w:bottom w:val="none" w:sz="0" w:space="0" w:color="auto"/>
                        <w:right w:val="none" w:sz="0" w:space="0" w:color="auto"/>
                      </w:divBdr>
                      <w:divsChild>
                        <w:div w:id="1563180364">
                          <w:marLeft w:val="75"/>
                          <w:marRight w:val="-90"/>
                          <w:marTop w:val="0"/>
                          <w:marBottom w:val="0"/>
                          <w:divBdr>
                            <w:top w:val="none" w:sz="0" w:space="0" w:color="auto"/>
                            <w:left w:val="none" w:sz="0" w:space="0" w:color="auto"/>
                            <w:bottom w:val="none" w:sz="0" w:space="0" w:color="auto"/>
                            <w:right w:val="none" w:sz="0" w:space="0" w:color="auto"/>
                          </w:divBdr>
                          <w:divsChild>
                            <w:div w:id="63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9276">
                  <w:marLeft w:val="0"/>
                  <w:marRight w:val="30"/>
                  <w:marTop w:val="0"/>
                  <w:marBottom w:val="30"/>
                  <w:divBdr>
                    <w:top w:val="none" w:sz="0" w:space="0" w:color="auto"/>
                    <w:left w:val="none" w:sz="0" w:space="0" w:color="auto"/>
                    <w:bottom w:val="none" w:sz="0" w:space="0" w:color="auto"/>
                    <w:right w:val="none" w:sz="0" w:space="0" w:color="auto"/>
                  </w:divBdr>
                  <w:divsChild>
                    <w:div w:id="1484547597">
                      <w:marLeft w:val="0"/>
                      <w:marRight w:val="0"/>
                      <w:marTop w:val="0"/>
                      <w:marBottom w:val="0"/>
                      <w:divBdr>
                        <w:top w:val="none" w:sz="0" w:space="0" w:color="auto"/>
                        <w:left w:val="none" w:sz="0" w:space="0" w:color="auto"/>
                        <w:bottom w:val="none" w:sz="0" w:space="0" w:color="auto"/>
                        <w:right w:val="none" w:sz="0" w:space="0" w:color="auto"/>
                      </w:divBdr>
                    </w:div>
                  </w:divsChild>
                </w:div>
                <w:div w:id="1557937451">
                  <w:marLeft w:val="0"/>
                  <w:marRight w:val="30"/>
                  <w:marTop w:val="0"/>
                  <w:marBottom w:val="30"/>
                  <w:divBdr>
                    <w:top w:val="none" w:sz="0" w:space="0" w:color="auto"/>
                    <w:left w:val="none" w:sz="0" w:space="0" w:color="auto"/>
                    <w:bottom w:val="none" w:sz="0" w:space="0" w:color="auto"/>
                    <w:right w:val="none" w:sz="0" w:space="0" w:color="auto"/>
                  </w:divBdr>
                  <w:divsChild>
                    <w:div w:id="942960427">
                      <w:marLeft w:val="0"/>
                      <w:marRight w:val="0"/>
                      <w:marTop w:val="0"/>
                      <w:marBottom w:val="0"/>
                      <w:divBdr>
                        <w:top w:val="none" w:sz="0" w:space="0" w:color="auto"/>
                        <w:left w:val="none" w:sz="0" w:space="0" w:color="auto"/>
                        <w:bottom w:val="none" w:sz="0" w:space="0" w:color="auto"/>
                        <w:right w:val="none" w:sz="0" w:space="0" w:color="auto"/>
                      </w:divBdr>
                      <w:divsChild>
                        <w:div w:id="2013292029">
                          <w:marLeft w:val="75"/>
                          <w:marRight w:val="-90"/>
                          <w:marTop w:val="0"/>
                          <w:marBottom w:val="0"/>
                          <w:divBdr>
                            <w:top w:val="none" w:sz="0" w:space="0" w:color="auto"/>
                            <w:left w:val="none" w:sz="0" w:space="0" w:color="auto"/>
                            <w:bottom w:val="none" w:sz="0" w:space="0" w:color="auto"/>
                            <w:right w:val="none" w:sz="0" w:space="0" w:color="auto"/>
                          </w:divBdr>
                          <w:divsChild>
                            <w:div w:id="2879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4238">
                  <w:marLeft w:val="0"/>
                  <w:marRight w:val="30"/>
                  <w:marTop w:val="0"/>
                  <w:marBottom w:val="30"/>
                  <w:divBdr>
                    <w:top w:val="none" w:sz="0" w:space="0" w:color="auto"/>
                    <w:left w:val="none" w:sz="0" w:space="0" w:color="auto"/>
                    <w:bottom w:val="none" w:sz="0" w:space="0" w:color="auto"/>
                    <w:right w:val="none" w:sz="0" w:space="0" w:color="auto"/>
                  </w:divBdr>
                  <w:divsChild>
                    <w:div w:id="1690063364">
                      <w:marLeft w:val="0"/>
                      <w:marRight w:val="0"/>
                      <w:marTop w:val="0"/>
                      <w:marBottom w:val="0"/>
                      <w:divBdr>
                        <w:top w:val="none" w:sz="0" w:space="0" w:color="auto"/>
                        <w:left w:val="none" w:sz="0" w:space="0" w:color="auto"/>
                        <w:bottom w:val="none" w:sz="0" w:space="0" w:color="auto"/>
                        <w:right w:val="none" w:sz="0" w:space="0" w:color="auto"/>
                      </w:divBdr>
                      <w:divsChild>
                        <w:div w:id="1132359306">
                          <w:marLeft w:val="75"/>
                          <w:marRight w:val="-90"/>
                          <w:marTop w:val="0"/>
                          <w:marBottom w:val="0"/>
                          <w:divBdr>
                            <w:top w:val="none" w:sz="0" w:space="0" w:color="auto"/>
                            <w:left w:val="none" w:sz="0" w:space="0" w:color="auto"/>
                            <w:bottom w:val="none" w:sz="0" w:space="0" w:color="auto"/>
                            <w:right w:val="none" w:sz="0" w:space="0" w:color="auto"/>
                          </w:divBdr>
                          <w:divsChild>
                            <w:div w:id="14722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47729">
                  <w:marLeft w:val="0"/>
                  <w:marRight w:val="30"/>
                  <w:marTop w:val="0"/>
                  <w:marBottom w:val="30"/>
                  <w:divBdr>
                    <w:top w:val="none" w:sz="0" w:space="0" w:color="auto"/>
                    <w:left w:val="none" w:sz="0" w:space="0" w:color="auto"/>
                    <w:bottom w:val="none" w:sz="0" w:space="0" w:color="auto"/>
                    <w:right w:val="none" w:sz="0" w:space="0" w:color="auto"/>
                  </w:divBdr>
                  <w:divsChild>
                    <w:div w:id="1296377042">
                      <w:marLeft w:val="0"/>
                      <w:marRight w:val="0"/>
                      <w:marTop w:val="0"/>
                      <w:marBottom w:val="0"/>
                      <w:divBdr>
                        <w:top w:val="none" w:sz="0" w:space="0" w:color="auto"/>
                        <w:left w:val="none" w:sz="0" w:space="0" w:color="auto"/>
                        <w:bottom w:val="none" w:sz="0" w:space="0" w:color="auto"/>
                        <w:right w:val="none" w:sz="0" w:space="0" w:color="auto"/>
                      </w:divBdr>
                      <w:divsChild>
                        <w:div w:id="1635210132">
                          <w:marLeft w:val="75"/>
                          <w:marRight w:val="-90"/>
                          <w:marTop w:val="0"/>
                          <w:marBottom w:val="0"/>
                          <w:divBdr>
                            <w:top w:val="none" w:sz="0" w:space="0" w:color="auto"/>
                            <w:left w:val="none" w:sz="0" w:space="0" w:color="auto"/>
                            <w:bottom w:val="none" w:sz="0" w:space="0" w:color="auto"/>
                            <w:right w:val="none" w:sz="0" w:space="0" w:color="auto"/>
                          </w:divBdr>
                          <w:divsChild>
                            <w:div w:id="624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05973">
          <w:marLeft w:val="0"/>
          <w:marRight w:val="0"/>
          <w:marTop w:val="0"/>
          <w:marBottom w:val="0"/>
          <w:divBdr>
            <w:top w:val="none" w:sz="0" w:space="0" w:color="auto"/>
            <w:left w:val="none" w:sz="0" w:space="0" w:color="auto"/>
            <w:bottom w:val="none" w:sz="0" w:space="0" w:color="auto"/>
            <w:right w:val="none" w:sz="0" w:space="0" w:color="auto"/>
          </w:divBdr>
          <w:divsChild>
            <w:div w:id="1012144498">
              <w:marLeft w:val="0"/>
              <w:marRight w:val="0"/>
              <w:marTop w:val="120"/>
              <w:marBottom w:val="90"/>
              <w:divBdr>
                <w:top w:val="none" w:sz="0" w:space="0" w:color="auto"/>
                <w:left w:val="none" w:sz="0" w:space="0" w:color="auto"/>
                <w:bottom w:val="none" w:sz="0" w:space="0" w:color="auto"/>
                <w:right w:val="none" w:sz="0" w:space="0" w:color="auto"/>
              </w:divBdr>
              <w:divsChild>
                <w:div w:id="1735152761">
                  <w:marLeft w:val="0"/>
                  <w:marRight w:val="0"/>
                  <w:marTop w:val="0"/>
                  <w:marBottom w:val="90"/>
                  <w:divBdr>
                    <w:top w:val="none" w:sz="0" w:space="0" w:color="auto"/>
                    <w:left w:val="none" w:sz="0" w:space="0" w:color="auto"/>
                    <w:bottom w:val="none" w:sz="0" w:space="0" w:color="auto"/>
                    <w:right w:val="none" w:sz="0" w:space="0" w:color="auto"/>
                  </w:divBdr>
                  <w:divsChild>
                    <w:div w:id="1615745623">
                      <w:marLeft w:val="75"/>
                      <w:marRight w:val="-90"/>
                      <w:marTop w:val="0"/>
                      <w:marBottom w:val="0"/>
                      <w:divBdr>
                        <w:top w:val="none" w:sz="0" w:space="0" w:color="auto"/>
                        <w:left w:val="none" w:sz="0" w:space="0" w:color="auto"/>
                        <w:bottom w:val="none" w:sz="0" w:space="0" w:color="auto"/>
                        <w:right w:val="none" w:sz="0" w:space="0" w:color="auto"/>
                      </w:divBdr>
                      <w:divsChild>
                        <w:div w:id="12003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0212">
          <w:marLeft w:val="0"/>
          <w:marRight w:val="0"/>
          <w:marTop w:val="0"/>
          <w:marBottom w:val="0"/>
          <w:divBdr>
            <w:top w:val="none" w:sz="0" w:space="0" w:color="auto"/>
            <w:left w:val="none" w:sz="0" w:space="0" w:color="auto"/>
            <w:bottom w:val="none" w:sz="0" w:space="0" w:color="auto"/>
            <w:right w:val="none" w:sz="0" w:space="0" w:color="auto"/>
          </w:divBdr>
          <w:divsChild>
            <w:div w:id="730276171">
              <w:marLeft w:val="0"/>
              <w:marRight w:val="0"/>
              <w:marTop w:val="0"/>
              <w:marBottom w:val="0"/>
              <w:divBdr>
                <w:top w:val="none" w:sz="0" w:space="0" w:color="auto"/>
                <w:left w:val="none" w:sz="0" w:space="0" w:color="auto"/>
                <w:bottom w:val="none" w:sz="0" w:space="0" w:color="auto"/>
                <w:right w:val="none" w:sz="0" w:space="0" w:color="auto"/>
              </w:divBdr>
              <w:divsChild>
                <w:div w:id="257177685">
                  <w:marLeft w:val="0"/>
                  <w:marRight w:val="0"/>
                  <w:marTop w:val="0"/>
                  <w:marBottom w:val="0"/>
                  <w:divBdr>
                    <w:top w:val="none" w:sz="0" w:space="0" w:color="auto"/>
                    <w:left w:val="none" w:sz="0" w:space="0" w:color="auto"/>
                    <w:bottom w:val="none" w:sz="0" w:space="0" w:color="auto"/>
                    <w:right w:val="none" w:sz="0" w:space="0" w:color="auto"/>
                  </w:divBdr>
                </w:div>
                <w:div w:id="649021618">
                  <w:marLeft w:val="0"/>
                  <w:marRight w:val="0"/>
                  <w:marTop w:val="0"/>
                  <w:marBottom w:val="0"/>
                  <w:divBdr>
                    <w:top w:val="none" w:sz="0" w:space="0" w:color="auto"/>
                    <w:left w:val="none" w:sz="0" w:space="0" w:color="auto"/>
                    <w:bottom w:val="none" w:sz="0" w:space="0" w:color="auto"/>
                    <w:right w:val="none" w:sz="0" w:space="0" w:color="auto"/>
                  </w:divBdr>
                </w:div>
                <w:div w:id="20207387">
                  <w:marLeft w:val="0"/>
                  <w:marRight w:val="0"/>
                  <w:marTop w:val="0"/>
                  <w:marBottom w:val="0"/>
                  <w:divBdr>
                    <w:top w:val="none" w:sz="0" w:space="0" w:color="auto"/>
                    <w:left w:val="none" w:sz="0" w:space="0" w:color="auto"/>
                    <w:bottom w:val="none" w:sz="0" w:space="0" w:color="auto"/>
                    <w:right w:val="none" w:sz="0" w:space="0" w:color="auto"/>
                  </w:divBdr>
                </w:div>
                <w:div w:id="1297687612">
                  <w:marLeft w:val="0"/>
                  <w:marRight w:val="0"/>
                  <w:marTop w:val="0"/>
                  <w:marBottom w:val="0"/>
                  <w:divBdr>
                    <w:top w:val="none" w:sz="0" w:space="0" w:color="auto"/>
                    <w:left w:val="none" w:sz="0" w:space="0" w:color="auto"/>
                    <w:bottom w:val="none" w:sz="0" w:space="0" w:color="auto"/>
                    <w:right w:val="none" w:sz="0" w:space="0" w:color="auto"/>
                  </w:divBdr>
                </w:div>
                <w:div w:id="448402785">
                  <w:marLeft w:val="0"/>
                  <w:marRight w:val="0"/>
                  <w:marTop w:val="0"/>
                  <w:marBottom w:val="0"/>
                  <w:divBdr>
                    <w:top w:val="none" w:sz="0" w:space="0" w:color="auto"/>
                    <w:left w:val="none" w:sz="0" w:space="0" w:color="auto"/>
                    <w:bottom w:val="none" w:sz="0" w:space="0" w:color="auto"/>
                    <w:right w:val="none" w:sz="0" w:space="0" w:color="auto"/>
                  </w:divBdr>
                </w:div>
                <w:div w:id="790129474">
                  <w:marLeft w:val="0"/>
                  <w:marRight w:val="0"/>
                  <w:marTop w:val="0"/>
                  <w:marBottom w:val="0"/>
                  <w:divBdr>
                    <w:top w:val="none" w:sz="0" w:space="0" w:color="auto"/>
                    <w:left w:val="none" w:sz="0" w:space="0" w:color="auto"/>
                    <w:bottom w:val="none" w:sz="0" w:space="0" w:color="auto"/>
                    <w:right w:val="none" w:sz="0" w:space="0" w:color="auto"/>
                  </w:divBdr>
                </w:div>
                <w:div w:id="1948537588">
                  <w:marLeft w:val="0"/>
                  <w:marRight w:val="0"/>
                  <w:marTop w:val="0"/>
                  <w:marBottom w:val="0"/>
                  <w:divBdr>
                    <w:top w:val="none" w:sz="0" w:space="0" w:color="auto"/>
                    <w:left w:val="none" w:sz="0" w:space="0" w:color="auto"/>
                    <w:bottom w:val="none" w:sz="0" w:space="0" w:color="auto"/>
                    <w:right w:val="none" w:sz="0" w:space="0" w:color="auto"/>
                  </w:divBdr>
                </w:div>
                <w:div w:id="1908220523">
                  <w:marLeft w:val="0"/>
                  <w:marRight w:val="0"/>
                  <w:marTop w:val="0"/>
                  <w:marBottom w:val="0"/>
                  <w:divBdr>
                    <w:top w:val="none" w:sz="0" w:space="0" w:color="auto"/>
                    <w:left w:val="none" w:sz="0" w:space="0" w:color="auto"/>
                    <w:bottom w:val="none" w:sz="0" w:space="0" w:color="auto"/>
                    <w:right w:val="none" w:sz="0" w:space="0" w:color="auto"/>
                  </w:divBdr>
                </w:div>
                <w:div w:id="1973361340">
                  <w:marLeft w:val="0"/>
                  <w:marRight w:val="0"/>
                  <w:marTop w:val="0"/>
                  <w:marBottom w:val="0"/>
                  <w:divBdr>
                    <w:top w:val="none" w:sz="0" w:space="0" w:color="auto"/>
                    <w:left w:val="none" w:sz="0" w:space="0" w:color="auto"/>
                    <w:bottom w:val="none" w:sz="0" w:space="0" w:color="auto"/>
                    <w:right w:val="none" w:sz="0" w:space="0" w:color="auto"/>
                  </w:divBdr>
                </w:div>
                <w:div w:id="590047749">
                  <w:marLeft w:val="0"/>
                  <w:marRight w:val="0"/>
                  <w:marTop w:val="0"/>
                  <w:marBottom w:val="0"/>
                  <w:divBdr>
                    <w:top w:val="none" w:sz="0" w:space="0" w:color="auto"/>
                    <w:left w:val="none" w:sz="0" w:space="0" w:color="auto"/>
                    <w:bottom w:val="none" w:sz="0" w:space="0" w:color="auto"/>
                    <w:right w:val="none" w:sz="0" w:space="0" w:color="auto"/>
                  </w:divBdr>
                </w:div>
                <w:div w:id="1936982669">
                  <w:marLeft w:val="0"/>
                  <w:marRight w:val="0"/>
                  <w:marTop w:val="0"/>
                  <w:marBottom w:val="0"/>
                  <w:divBdr>
                    <w:top w:val="none" w:sz="0" w:space="0" w:color="auto"/>
                    <w:left w:val="none" w:sz="0" w:space="0" w:color="auto"/>
                    <w:bottom w:val="none" w:sz="0" w:space="0" w:color="auto"/>
                    <w:right w:val="none" w:sz="0" w:space="0" w:color="auto"/>
                  </w:divBdr>
                </w:div>
                <w:div w:id="1567522643">
                  <w:marLeft w:val="0"/>
                  <w:marRight w:val="0"/>
                  <w:marTop w:val="0"/>
                  <w:marBottom w:val="0"/>
                  <w:divBdr>
                    <w:top w:val="none" w:sz="0" w:space="0" w:color="auto"/>
                    <w:left w:val="none" w:sz="0" w:space="0" w:color="auto"/>
                    <w:bottom w:val="none" w:sz="0" w:space="0" w:color="auto"/>
                    <w:right w:val="none" w:sz="0" w:space="0" w:color="auto"/>
                  </w:divBdr>
                </w:div>
                <w:div w:id="1118986611">
                  <w:marLeft w:val="0"/>
                  <w:marRight w:val="0"/>
                  <w:marTop w:val="0"/>
                  <w:marBottom w:val="0"/>
                  <w:divBdr>
                    <w:top w:val="none" w:sz="0" w:space="0" w:color="auto"/>
                    <w:left w:val="none" w:sz="0" w:space="0" w:color="auto"/>
                    <w:bottom w:val="none" w:sz="0" w:space="0" w:color="auto"/>
                    <w:right w:val="none" w:sz="0" w:space="0" w:color="auto"/>
                  </w:divBdr>
                </w:div>
                <w:div w:id="325331548">
                  <w:marLeft w:val="0"/>
                  <w:marRight w:val="0"/>
                  <w:marTop w:val="0"/>
                  <w:marBottom w:val="0"/>
                  <w:divBdr>
                    <w:top w:val="none" w:sz="0" w:space="0" w:color="auto"/>
                    <w:left w:val="none" w:sz="0" w:space="0" w:color="auto"/>
                    <w:bottom w:val="none" w:sz="0" w:space="0" w:color="auto"/>
                    <w:right w:val="none" w:sz="0" w:space="0" w:color="auto"/>
                  </w:divBdr>
                </w:div>
                <w:div w:id="690881001">
                  <w:marLeft w:val="0"/>
                  <w:marRight w:val="0"/>
                  <w:marTop w:val="0"/>
                  <w:marBottom w:val="0"/>
                  <w:divBdr>
                    <w:top w:val="none" w:sz="0" w:space="0" w:color="auto"/>
                    <w:left w:val="none" w:sz="0" w:space="0" w:color="auto"/>
                    <w:bottom w:val="none" w:sz="0" w:space="0" w:color="auto"/>
                    <w:right w:val="none" w:sz="0" w:space="0" w:color="auto"/>
                  </w:divBdr>
                </w:div>
                <w:div w:id="1051999038">
                  <w:marLeft w:val="0"/>
                  <w:marRight w:val="0"/>
                  <w:marTop w:val="0"/>
                  <w:marBottom w:val="0"/>
                  <w:divBdr>
                    <w:top w:val="none" w:sz="0" w:space="0" w:color="auto"/>
                    <w:left w:val="none" w:sz="0" w:space="0" w:color="auto"/>
                    <w:bottom w:val="none" w:sz="0" w:space="0" w:color="auto"/>
                    <w:right w:val="none" w:sz="0" w:space="0" w:color="auto"/>
                  </w:divBdr>
                </w:div>
                <w:div w:id="14722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7322">
      <w:bodyDiv w:val="1"/>
      <w:marLeft w:val="0"/>
      <w:marRight w:val="0"/>
      <w:marTop w:val="0"/>
      <w:marBottom w:val="0"/>
      <w:divBdr>
        <w:top w:val="none" w:sz="0" w:space="0" w:color="auto"/>
        <w:left w:val="none" w:sz="0" w:space="0" w:color="auto"/>
        <w:bottom w:val="none" w:sz="0" w:space="0" w:color="auto"/>
        <w:right w:val="none" w:sz="0" w:space="0" w:color="auto"/>
      </w:divBdr>
      <w:divsChild>
        <w:div w:id="959578485">
          <w:marLeft w:val="0"/>
          <w:marRight w:val="0"/>
          <w:marTop w:val="0"/>
          <w:marBottom w:val="0"/>
          <w:divBdr>
            <w:top w:val="none" w:sz="0" w:space="0" w:color="auto"/>
            <w:left w:val="none" w:sz="0" w:space="0" w:color="auto"/>
            <w:bottom w:val="none" w:sz="0" w:space="0" w:color="auto"/>
            <w:right w:val="none" w:sz="0" w:space="0" w:color="auto"/>
          </w:divBdr>
          <w:divsChild>
            <w:div w:id="1310288097">
              <w:marLeft w:val="0"/>
              <w:marRight w:val="0"/>
              <w:marTop w:val="0"/>
              <w:marBottom w:val="0"/>
              <w:divBdr>
                <w:top w:val="none" w:sz="0" w:space="0" w:color="auto"/>
                <w:left w:val="none" w:sz="0" w:space="0" w:color="auto"/>
                <w:bottom w:val="none" w:sz="0" w:space="0" w:color="auto"/>
                <w:right w:val="none" w:sz="0" w:space="0" w:color="auto"/>
              </w:divBdr>
              <w:divsChild>
                <w:div w:id="998383000">
                  <w:marLeft w:val="0"/>
                  <w:marRight w:val="0"/>
                  <w:marTop w:val="0"/>
                  <w:marBottom w:val="0"/>
                  <w:divBdr>
                    <w:top w:val="none" w:sz="0" w:space="0" w:color="auto"/>
                    <w:left w:val="none" w:sz="0" w:space="0" w:color="auto"/>
                    <w:bottom w:val="none" w:sz="0" w:space="0" w:color="auto"/>
                    <w:right w:val="none" w:sz="0" w:space="0" w:color="auto"/>
                  </w:divBdr>
                  <w:divsChild>
                    <w:div w:id="735593445">
                      <w:marLeft w:val="0"/>
                      <w:marRight w:val="0"/>
                      <w:marTop w:val="0"/>
                      <w:marBottom w:val="0"/>
                      <w:divBdr>
                        <w:top w:val="none" w:sz="0" w:space="0" w:color="auto"/>
                        <w:left w:val="none" w:sz="0" w:space="0" w:color="auto"/>
                        <w:bottom w:val="none" w:sz="0" w:space="0" w:color="auto"/>
                        <w:right w:val="none" w:sz="0" w:space="0" w:color="auto"/>
                      </w:divBdr>
                      <w:divsChild>
                        <w:div w:id="1022703047">
                          <w:marLeft w:val="0"/>
                          <w:marRight w:val="0"/>
                          <w:marTop w:val="0"/>
                          <w:marBottom w:val="0"/>
                          <w:divBdr>
                            <w:top w:val="none" w:sz="0" w:space="0" w:color="auto"/>
                            <w:left w:val="none" w:sz="0" w:space="0" w:color="auto"/>
                            <w:bottom w:val="none" w:sz="0" w:space="0" w:color="auto"/>
                            <w:right w:val="none" w:sz="0" w:space="0" w:color="auto"/>
                          </w:divBdr>
                          <w:divsChild>
                            <w:div w:id="970792196">
                              <w:marLeft w:val="0"/>
                              <w:marRight w:val="0"/>
                              <w:marTop w:val="0"/>
                              <w:marBottom w:val="0"/>
                              <w:divBdr>
                                <w:top w:val="none" w:sz="0" w:space="0" w:color="auto"/>
                                <w:left w:val="none" w:sz="0" w:space="0" w:color="auto"/>
                                <w:bottom w:val="none" w:sz="0" w:space="0" w:color="auto"/>
                                <w:right w:val="none" w:sz="0" w:space="0" w:color="auto"/>
                              </w:divBdr>
                              <w:divsChild>
                                <w:div w:id="195243610">
                                  <w:marLeft w:val="0"/>
                                  <w:marRight w:val="0"/>
                                  <w:marTop w:val="0"/>
                                  <w:marBottom w:val="0"/>
                                  <w:divBdr>
                                    <w:top w:val="none" w:sz="0" w:space="0" w:color="auto"/>
                                    <w:left w:val="none" w:sz="0" w:space="0" w:color="auto"/>
                                    <w:bottom w:val="none" w:sz="0" w:space="0" w:color="auto"/>
                                    <w:right w:val="none" w:sz="0" w:space="0" w:color="auto"/>
                                  </w:divBdr>
                                </w:div>
                                <w:div w:id="13122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3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glearchitect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zidence-stodoln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z.linkedin.com/company/linkcit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linkcity.cz"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tereza.stosova@crestc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66748D-60A1-4FF5-ACDB-016A59E89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99FC3-4057-4291-B362-9E1E5F16C9AE}">
  <ds:schemaRefs>
    <ds:schemaRef ds:uri="http://schemas.microsoft.com/sharepoint/v3/contenttype/forms"/>
  </ds:schemaRefs>
</ds:datastoreItem>
</file>

<file path=customXml/itemProps3.xml><?xml version="1.0" encoding="utf-8"?>
<ds:datastoreItem xmlns:ds="http://schemas.openxmlformats.org/officeDocument/2006/customXml" ds:itemID="{0B31952D-EB1C-4F14-B9EC-D7D73917EDFF}">
  <ds:schemaRefs>
    <ds:schemaRef ds:uri="http://schemas.openxmlformats.org/officeDocument/2006/bibliography"/>
  </ds:schemaRefs>
</ds:datastoreItem>
</file>

<file path=customXml/itemProps4.xml><?xml version="1.0" encoding="utf-8"?>
<ds:datastoreItem xmlns:ds="http://schemas.openxmlformats.org/officeDocument/2006/customXml" ds:itemID="{662562FA-B27A-4C92-BA99-67470B973D5E}">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docMetadata/LabelInfo.xml><?xml version="1.0" encoding="utf-8"?>
<clbl:labelList xmlns:clbl="http://schemas.microsoft.com/office/2020/mipLabelMetadata">
  <clbl:label id="{4a3d9983-e936-4837-9552-9d9126a92eb0}" enabled="0" method="" siteId="{4a3d9983-e936-4837-9552-9d9126a92eb0}"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1175</Words>
  <Characters>6936</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Kolaříková, Denisa</dc:creator>
  <cp:keywords/>
  <dc:description/>
  <cp:lastModifiedBy>Tereza Štosová</cp:lastModifiedBy>
  <cp:revision>8</cp:revision>
  <cp:lastPrinted>2024-04-29T09:54:00Z</cp:lastPrinted>
  <dcterms:created xsi:type="dcterms:W3CDTF">2024-05-07T08:56:00Z</dcterms:created>
  <dcterms:modified xsi:type="dcterms:W3CDTF">2024-05-10T11:46:00Z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